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26" w:rsidRDefault="00082514" w:rsidP="00082514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  <w:b/>
          <w:spacing w:val="-2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pacing w:val="-2"/>
          <w:sz w:val="22"/>
          <w:szCs w:val="22"/>
        </w:rPr>
        <w:t>Seminário para a Inovação para a competitividade no sector da Água</w:t>
      </w:r>
      <w:r w:rsidR="00FD2EDD">
        <w:rPr>
          <w:rFonts w:ascii="Calibri" w:hAnsi="Calibri" w:cs="Calibri"/>
          <w:b/>
          <w:spacing w:val="-2"/>
          <w:sz w:val="22"/>
          <w:szCs w:val="22"/>
        </w:rPr>
        <w:t>, Porto, 9 de Fevereiro de 2012</w:t>
      </w:r>
    </w:p>
    <w:p w:rsidR="00117226" w:rsidRDefault="002915EF" w:rsidP="00082514">
      <w:pPr>
        <w:spacing w:before="120"/>
        <w:jc w:val="right"/>
        <w:rPr>
          <w:rFonts w:ascii="Calibri" w:hAnsi="Calibri" w:cs="Calibri"/>
          <w:b/>
          <w:spacing w:val="-2"/>
          <w:sz w:val="20"/>
          <w:szCs w:val="20"/>
        </w:rPr>
      </w:pPr>
      <w:r w:rsidRPr="009F0104">
        <w:rPr>
          <w:rFonts w:ascii="Calibri" w:hAnsi="Calibri" w:cs="Calibri"/>
          <w:b/>
          <w:spacing w:val="-2"/>
          <w:sz w:val="20"/>
          <w:szCs w:val="20"/>
        </w:rPr>
        <w:t xml:space="preserve">Inovação no sector </w:t>
      </w:r>
      <w:r w:rsidR="00FD2EDD">
        <w:rPr>
          <w:rFonts w:ascii="Calibri" w:hAnsi="Calibri" w:cs="Calibri"/>
          <w:b/>
          <w:spacing w:val="-2"/>
          <w:sz w:val="20"/>
          <w:szCs w:val="20"/>
        </w:rPr>
        <w:t>Urbano</w:t>
      </w:r>
    </w:p>
    <w:p w:rsidR="00FD2EDD" w:rsidRPr="009F0104" w:rsidRDefault="00FD2EDD" w:rsidP="00082514">
      <w:pPr>
        <w:spacing w:before="120"/>
        <w:jc w:val="right"/>
        <w:rPr>
          <w:rFonts w:ascii="Calibri" w:hAnsi="Calibri" w:cs="Calibri"/>
          <w:b/>
          <w:spacing w:val="-2"/>
          <w:sz w:val="20"/>
          <w:szCs w:val="20"/>
        </w:rPr>
      </w:pPr>
    </w:p>
    <w:p w:rsidR="00F4710E" w:rsidRPr="009F0104" w:rsidRDefault="00F4710E" w:rsidP="00082514">
      <w:pPr>
        <w:spacing w:before="120"/>
        <w:jc w:val="right"/>
        <w:rPr>
          <w:rFonts w:ascii="Calibri" w:hAnsi="Calibri" w:cs="Calibri"/>
          <w:spacing w:val="-2"/>
          <w:sz w:val="20"/>
          <w:szCs w:val="20"/>
        </w:rPr>
      </w:pPr>
      <w:r w:rsidRPr="009F0104">
        <w:rPr>
          <w:rFonts w:ascii="Calibri" w:hAnsi="Calibri" w:cs="Calibri"/>
          <w:spacing w:val="-2"/>
          <w:sz w:val="20"/>
          <w:szCs w:val="20"/>
        </w:rPr>
        <w:t xml:space="preserve">Moderador: </w:t>
      </w:r>
      <w:r w:rsidR="00FD2EDD">
        <w:rPr>
          <w:rFonts w:ascii="Calibri" w:hAnsi="Calibri" w:cs="Calibri"/>
          <w:spacing w:val="-2"/>
          <w:sz w:val="20"/>
          <w:szCs w:val="20"/>
        </w:rPr>
        <w:t>Sérgio Coelho</w:t>
      </w:r>
      <w:r w:rsidRPr="009F0104">
        <w:rPr>
          <w:rFonts w:ascii="Calibri" w:hAnsi="Calibri" w:cs="Calibri"/>
          <w:spacing w:val="-2"/>
          <w:sz w:val="20"/>
          <w:szCs w:val="20"/>
        </w:rPr>
        <w:t xml:space="preserve"> (</w:t>
      </w:r>
      <w:r w:rsidR="00FD2EDD">
        <w:rPr>
          <w:rFonts w:ascii="Calibri" w:hAnsi="Calibri" w:cs="Calibri"/>
          <w:spacing w:val="-2"/>
          <w:sz w:val="20"/>
          <w:szCs w:val="20"/>
        </w:rPr>
        <w:t>LNEC</w:t>
      </w:r>
      <w:r w:rsidRPr="009F0104">
        <w:rPr>
          <w:rFonts w:ascii="Calibri" w:hAnsi="Calibri" w:cs="Calibri"/>
          <w:spacing w:val="-2"/>
          <w:sz w:val="20"/>
          <w:szCs w:val="20"/>
        </w:rPr>
        <w:t>)</w:t>
      </w:r>
    </w:p>
    <w:p w:rsidR="00F4710E" w:rsidRPr="009F0104" w:rsidRDefault="00F4710E" w:rsidP="00082514">
      <w:pPr>
        <w:spacing w:before="120"/>
        <w:jc w:val="right"/>
        <w:rPr>
          <w:rFonts w:ascii="Calibri" w:hAnsi="Calibri" w:cs="Calibri"/>
          <w:spacing w:val="-2"/>
          <w:sz w:val="20"/>
          <w:szCs w:val="20"/>
        </w:rPr>
      </w:pPr>
      <w:r w:rsidRPr="009F0104">
        <w:rPr>
          <w:rFonts w:ascii="Calibri" w:hAnsi="Calibri" w:cs="Calibri"/>
          <w:spacing w:val="-2"/>
          <w:sz w:val="20"/>
          <w:szCs w:val="20"/>
        </w:rPr>
        <w:t xml:space="preserve">Relatores: </w:t>
      </w:r>
      <w:r w:rsidR="00FD2EDD">
        <w:rPr>
          <w:rFonts w:ascii="Calibri" w:hAnsi="Calibri" w:cs="Calibri"/>
          <w:spacing w:val="-2"/>
          <w:sz w:val="20"/>
          <w:szCs w:val="20"/>
        </w:rPr>
        <w:t>José Saldanha Matos</w:t>
      </w:r>
      <w:r w:rsidRPr="009F0104">
        <w:rPr>
          <w:rFonts w:ascii="Calibri" w:hAnsi="Calibri" w:cs="Calibri"/>
          <w:spacing w:val="-2"/>
          <w:sz w:val="20"/>
          <w:szCs w:val="20"/>
        </w:rPr>
        <w:t xml:space="preserve"> (</w:t>
      </w:r>
      <w:r w:rsidR="00FD2EDD">
        <w:rPr>
          <w:rFonts w:ascii="Calibri" w:hAnsi="Calibri" w:cs="Calibri"/>
          <w:spacing w:val="-2"/>
          <w:sz w:val="20"/>
          <w:szCs w:val="20"/>
        </w:rPr>
        <w:t>IST/UTL)</w:t>
      </w:r>
      <w:r w:rsidRPr="009F0104">
        <w:rPr>
          <w:rFonts w:ascii="Calibri" w:hAnsi="Calibri" w:cs="Calibri"/>
          <w:spacing w:val="-2"/>
          <w:sz w:val="20"/>
          <w:szCs w:val="20"/>
        </w:rPr>
        <w:t xml:space="preserve"> e </w:t>
      </w:r>
      <w:r w:rsidR="00FD2EDD">
        <w:rPr>
          <w:rFonts w:ascii="Calibri" w:hAnsi="Calibri" w:cs="Calibri"/>
          <w:spacing w:val="-2"/>
          <w:sz w:val="20"/>
          <w:szCs w:val="20"/>
        </w:rPr>
        <w:t xml:space="preserve">Dália Loureiro </w:t>
      </w:r>
      <w:r w:rsidRPr="009F0104">
        <w:rPr>
          <w:rFonts w:ascii="Calibri" w:hAnsi="Calibri" w:cs="Calibri"/>
          <w:spacing w:val="-2"/>
          <w:sz w:val="20"/>
          <w:szCs w:val="20"/>
        </w:rPr>
        <w:t>(LNEC)</w:t>
      </w:r>
    </w:p>
    <w:p w:rsidR="00FD2EDD" w:rsidRDefault="00FD2EDD" w:rsidP="00AC4155">
      <w:pPr>
        <w:spacing w:before="120"/>
        <w:rPr>
          <w:rFonts w:ascii="Calibri" w:hAnsi="Calibri" w:cs="Calibri"/>
          <w:b/>
          <w:spacing w:val="-2"/>
          <w:sz w:val="20"/>
          <w:szCs w:val="20"/>
        </w:rPr>
      </w:pPr>
      <w:r>
        <w:rPr>
          <w:rFonts w:ascii="Calibri" w:hAnsi="Calibri" w:cs="Calibri"/>
          <w:b/>
          <w:spacing w:val="-2"/>
          <w:sz w:val="20"/>
          <w:szCs w:val="20"/>
        </w:rPr>
        <w:t>RELATO</w:t>
      </w:r>
    </w:p>
    <w:p w:rsidR="00FD2EDD" w:rsidRDefault="00FD2EDD" w:rsidP="00AC4155">
      <w:pPr>
        <w:spacing w:before="120"/>
        <w:rPr>
          <w:rFonts w:ascii="Calibri" w:hAnsi="Calibri" w:cs="Calibri"/>
          <w:b/>
          <w:spacing w:val="-2"/>
          <w:sz w:val="20"/>
          <w:szCs w:val="20"/>
        </w:rPr>
      </w:pPr>
    </w:p>
    <w:p w:rsidR="00622AAA" w:rsidRDefault="00FD2EDD" w:rsidP="003A5BAB">
      <w:pPr>
        <w:spacing w:before="120"/>
        <w:jc w:val="both"/>
        <w:rPr>
          <w:rFonts w:ascii="Calibri" w:hAnsi="Calibri" w:cs="Calibri"/>
          <w:spacing w:val="-2"/>
          <w:sz w:val="20"/>
          <w:szCs w:val="20"/>
        </w:rPr>
      </w:pPr>
      <w:r w:rsidRPr="009F0104">
        <w:rPr>
          <w:rFonts w:ascii="Calibri" w:hAnsi="Calibri" w:cs="Calibri"/>
          <w:spacing w:val="-2"/>
          <w:sz w:val="20"/>
          <w:szCs w:val="20"/>
        </w:rPr>
        <w:t xml:space="preserve">A sessão </w:t>
      </w:r>
      <w:r>
        <w:rPr>
          <w:rFonts w:ascii="Calibri" w:hAnsi="Calibri" w:cs="Calibri"/>
          <w:spacing w:val="-2"/>
          <w:sz w:val="20"/>
          <w:szCs w:val="20"/>
        </w:rPr>
        <w:t xml:space="preserve">do Seminário sobre </w:t>
      </w:r>
      <w:r w:rsidRPr="009F0104">
        <w:rPr>
          <w:rFonts w:ascii="Calibri" w:hAnsi="Calibri" w:cs="Calibri"/>
          <w:b/>
          <w:spacing w:val="-2"/>
          <w:sz w:val="20"/>
          <w:szCs w:val="20"/>
        </w:rPr>
        <w:t xml:space="preserve">Inovação no sector </w:t>
      </w:r>
      <w:r>
        <w:rPr>
          <w:rFonts w:ascii="Calibri" w:hAnsi="Calibri" w:cs="Calibri"/>
          <w:b/>
          <w:spacing w:val="-2"/>
          <w:sz w:val="20"/>
          <w:szCs w:val="20"/>
        </w:rPr>
        <w:t xml:space="preserve">Urbano </w:t>
      </w:r>
      <w:r w:rsidRPr="00FD2EDD">
        <w:rPr>
          <w:rFonts w:ascii="Calibri" w:hAnsi="Calibri" w:cs="Calibri"/>
          <w:spacing w:val="-2"/>
          <w:sz w:val="20"/>
          <w:szCs w:val="20"/>
        </w:rPr>
        <w:t>promovida</w:t>
      </w:r>
      <w:r w:rsidRPr="009F0104">
        <w:rPr>
          <w:rFonts w:ascii="Calibri" w:hAnsi="Calibri" w:cs="Calibri"/>
          <w:spacing w:val="-2"/>
          <w:sz w:val="20"/>
          <w:szCs w:val="20"/>
        </w:rPr>
        <w:t xml:space="preserve"> pela Parceria Portuguesa para a Água (PPA) foi estruturada com</w:t>
      </w:r>
      <w:r>
        <w:rPr>
          <w:rFonts w:ascii="Calibri" w:hAnsi="Calibri" w:cs="Calibri"/>
          <w:spacing w:val="-2"/>
          <w:sz w:val="20"/>
          <w:szCs w:val="20"/>
        </w:rPr>
        <w:t xml:space="preserve"> duas intervenções iniciais da autoria </w:t>
      </w:r>
      <w:r w:rsidR="00D4568A">
        <w:rPr>
          <w:rFonts w:ascii="Calibri" w:hAnsi="Calibri" w:cs="Calibri"/>
          <w:spacing w:val="-2"/>
          <w:sz w:val="20"/>
          <w:szCs w:val="20"/>
        </w:rPr>
        <w:t>respectivamente de Joaquim</w:t>
      </w:r>
      <w:r>
        <w:rPr>
          <w:rFonts w:ascii="Calibri" w:hAnsi="Calibri" w:cs="Calibri"/>
          <w:spacing w:val="-2"/>
          <w:sz w:val="20"/>
          <w:szCs w:val="20"/>
        </w:rPr>
        <w:t xml:space="preserve"> Poças Martins (</w:t>
      </w:r>
      <w:r w:rsidR="00AC281C">
        <w:rPr>
          <w:rFonts w:ascii="Calibri" w:hAnsi="Calibri" w:cs="Calibri"/>
          <w:spacing w:val="-2"/>
          <w:sz w:val="20"/>
          <w:szCs w:val="20"/>
        </w:rPr>
        <w:t>Administrador</w:t>
      </w:r>
      <w:r>
        <w:rPr>
          <w:rFonts w:ascii="Calibri" w:hAnsi="Calibri" w:cs="Calibri"/>
          <w:spacing w:val="-2"/>
          <w:sz w:val="20"/>
          <w:szCs w:val="20"/>
        </w:rPr>
        <w:t xml:space="preserve"> da Águas do Porto) e José Eduardo de Matos (Presidente da Câmara Municipal de Estarreja) seguindo-se </w:t>
      </w:r>
      <w:r w:rsidRPr="00D4568A">
        <w:rPr>
          <w:rFonts w:ascii="Calibri" w:hAnsi="Calibri" w:cs="Calibri"/>
          <w:spacing w:val="-2"/>
          <w:sz w:val="20"/>
          <w:szCs w:val="20"/>
        </w:rPr>
        <w:t>apresentações</w:t>
      </w:r>
      <w:r w:rsidRPr="00FD2EDD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D4568A">
        <w:rPr>
          <w:rFonts w:ascii="Calibri" w:hAnsi="Calibri" w:cs="Calibri"/>
          <w:spacing w:val="-2"/>
          <w:sz w:val="20"/>
          <w:szCs w:val="20"/>
        </w:rPr>
        <w:t xml:space="preserve">individuais </w:t>
      </w:r>
      <w:r w:rsidR="00D4568A" w:rsidRPr="00FD2EDD">
        <w:rPr>
          <w:rFonts w:ascii="Calibri" w:hAnsi="Calibri" w:cs="Calibri"/>
          <w:spacing w:val="-2"/>
          <w:sz w:val="20"/>
          <w:szCs w:val="20"/>
        </w:rPr>
        <w:t>e</w:t>
      </w:r>
      <w:r w:rsidR="00D4568A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="00D4568A" w:rsidRPr="00FD2EDD">
        <w:rPr>
          <w:rFonts w:ascii="Calibri" w:hAnsi="Calibri" w:cs="Calibri"/>
          <w:spacing w:val="-2"/>
          <w:sz w:val="20"/>
          <w:szCs w:val="20"/>
        </w:rPr>
        <w:t>intervenções</w:t>
      </w:r>
      <w:r w:rsidRPr="00FD2EDD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D4568A">
        <w:rPr>
          <w:rFonts w:ascii="Calibri" w:hAnsi="Calibri" w:cs="Calibri"/>
          <w:spacing w:val="-2"/>
          <w:sz w:val="20"/>
          <w:szCs w:val="20"/>
        </w:rPr>
        <w:t>de identificação de prioridades e obstáculos do sector</w:t>
      </w:r>
      <w:r w:rsidR="00D4568A" w:rsidRPr="00FD2EDD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CA253B">
        <w:rPr>
          <w:rFonts w:ascii="Calibri" w:hAnsi="Calibri" w:cs="Calibri"/>
          <w:spacing w:val="-2"/>
          <w:sz w:val="20"/>
          <w:szCs w:val="20"/>
        </w:rPr>
        <w:t xml:space="preserve">das águas (abastecimento de água e saneamento), </w:t>
      </w:r>
      <w:r w:rsidR="00D4568A">
        <w:rPr>
          <w:rFonts w:ascii="Calibri" w:hAnsi="Calibri" w:cs="Calibri"/>
          <w:spacing w:val="-2"/>
          <w:sz w:val="20"/>
          <w:szCs w:val="20"/>
        </w:rPr>
        <w:t xml:space="preserve">por parte </w:t>
      </w:r>
      <w:r w:rsidRPr="00FD2EDD">
        <w:rPr>
          <w:rFonts w:ascii="Calibri" w:hAnsi="Calibri" w:cs="Calibri"/>
          <w:spacing w:val="-2"/>
          <w:sz w:val="20"/>
          <w:szCs w:val="20"/>
        </w:rPr>
        <w:t>dos 2</w:t>
      </w:r>
      <w:r w:rsidR="00DA4A0A">
        <w:rPr>
          <w:rFonts w:ascii="Calibri" w:hAnsi="Calibri" w:cs="Calibri"/>
          <w:spacing w:val="-2"/>
          <w:sz w:val="20"/>
          <w:szCs w:val="20"/>
        </w:rPr>
        <w:t>2</w:t>
      </w:r>
      <w:r w:rsidRPr="00FD2EDD">
        <w:rPr>
          <w:rFonts w:ascii="Calibri" w:hAnsi="Calibri" w:cs="Calibri"/>
          <w:spacing w:val="-2"/>
          <w:sz w:val="20"/>
          <w:szCs w:val="20"/>
        </w:rPr>
        <w:t xml:space="preserve"> participantes</w:t>
      </w:r>
      <w:r w:rsidR="00DA4A0A">
        <w:rPr>
          <w:rFonts w:ascii="Calibri" w:hAnsi="Calibri" w:cs="Calibri"/>
          <w:spacing w:val="-2"/>
          <w:sz w:val="20"/>
          <w:szCs w:val="20"/>
        </w:rPr>
        <w:t xml:space="preserve">, </w:t>
      </w:r>
      <w:r w:rsidR="00CA253B">
        <w:rPr>
          <w:rFonts w:ascii="Calibri" w:hAnsi="Calibri" w:cs="Calibri"/>
          <w:spacing w:val="-2"/>
          <w:sz w:val="20"/>
          <w:szCs w:val="20"/>
        </w:rPr>
        <w:t>provenientes de</w:t>
      </w:r>
      <w:r w:rsidR="00DA4A0A">
        <w:rPr>
          <w:rFonts w:ascii="Calibri" w:hAnsi="Calibri" w:cs="Calibri"/>
          <w:spacing w:val="-2"/>
          <w:sz w:val="20"/>
          <w:szCs w:val="20"/>
        </w:rPr>
        <w:t xml:space="preserve"> entidades gestoras, construtora</w:t>
      </w:r>
      <w:r w:rsidR="00CA253B">
        <w:rPr>
          <w:rFonts w:ascii="Calibri" w:hAnsi="Calibri" w:cs="Calibri"/>
          <w:spacing w:val="-2"/>
          <w:sz w:val="20"/>
          <w:szCs w:val="20"/>
        </w:rPr>
        <w:t>s,</w:t>
      </w:r>
      <w:r w:rsidR="00DA4A0A">
        <w:rPr>
          <w:rFonts w:ascii="Calibri" w:hAnsi="Calibri" w:cs="Calibri"/>
          <w:spacing w:val="-2"/>
          <w:sz w:val="20"/>
          <w:szCs w:val="20"/>
        </w:rPr>
        <w:t xml:space="preserve"> unidades académicas</w:t>
      </w:r>
      <w:r w:rsidR="00CA253B">
        <w:rPr>
          <w:rFonts w:ascii="Calibri" w:hAnsi="Calibri" w:cs="Calibri"/>
          <w:spacing w:val="-2"/>
          <w:sz w:val="20"/>
          <w:szCs w:val="20"/>
        </w:rPr>
        <w:t>, unidades d</w:t>
      </w:r>
      <w:r w:rsidR="00DA4A0A">
        <w:rPr>
          <w:rFonts w:ascii="Calibri" w:hAnsi="Calibri" w:cs="Calibri"/>
          <w:spacing w:val="-2"/>
          <w:sz w:val="20"/>
          <w:szCs w:val="20"/>
        </w:rPr>
        <w:t>e investigação</w:t>
      </w:r>
      <w:r w:rsidR="00CA253B">
        <w:rPr>
          <w:rFonts w:ascii="Calibri" w:hAnsi="Calibri" w:cs="Calibri"/>
          <w:spacing w:val="-2"/>
          <w:sz w:val="20"/>
          <w:szCs w:val="20"/>
        </w:rPr>
        <w:t xml:space="preserve"> e empresas de prestação de serviços e de consultadoria</w:t>
      </w:r>
      <w:r w:rsidRPr="00FD2EDD">
        <w:rPr>
          <w:rFonts w:ascii="Calibri" w:hAnsi="Calibri" w:cs="Calibri"/>
          <w:spacing w:val="-2"/>
          <w:sz w:val="20"/>
          <w:szCs w:val="20"/>
        </w:rPr>
        <w:t>.</w:t>
      </w:r>
      <w:r w:rsidR="00D4568A">
        <w:rPr>
          <w:rFonts w:ascii="Calibri" w:hAnsi="Calibri" w:cs="Calibri"/>
          <w:spacing w:val="-2"/>
          <w:sz w:val="20"/>
          <w:szCs w:val="20"/>
        </w:rPr>
        <w:t xml:space="preserve"> </w:t>
      </w:r>
    </w:p>
    <w:p w:rsidR="00FD2EDD" w:rsidRDefault="00D4568A" w:rsidP="003A5BAB">
      <w:pPr>
        <w:spacing w:before="120"/>
        <w:jc w:val="both"/>
        <w:rPr>
          <w:rFonts w:ascii="Calibri" w:hAnsi="Calibri" w:cs="Calibri"/>
          <w:b/>
          <w:spacing w:val="-2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As duas apresentações orais </w:t>
      </w:r>
      <w:r w:rsidR="00DA4A0A">
        <w:rPr>
          <w:rFonts w:ascii="Calibri" w:hAnsi="Calibri" w:cs="Calibri"/>
          <w:spacing w:val="-2"/>
          <w:sz w:val="20"/>
          <w:szCs w:val="20"/>
        </w:rPr>
        <w:t xml:space="preserve">transmitiram, entre outras, as seguintes ideais chave: a) o sector </w:t>
      </w:r>
      <w:r w:rsidR="00CA253B">
        <w:rPr>
          <w:rFonts w:ascii="Calibri" w:hAnsi="Calibri" w:cs="Calibri"/>
          <w:spacing w:val="-2"/>
          <w:sz w:val="20"/>
          <w:szCs w:val="20"/>
        </w:rPr>
        <w:t xml:space="preserve">nacional </w:t>
      </w:r>
      <w:r w:rsidR="00DA4A0A">
        <w:rPr>
          <w:rFonts w:ascii="Calibri" w:hAnsi="Calibri" w:cs="Calibri"/>
          <w:spacing w:val="-2"/>
          <w:sz w:val="20"/>
          <w:szCs w:val="20"/>
        </w:rPr>
        <w:t>da</w:t>
      </w:r>
      <w:r w:rsidR="00CA253B">
        <w:rPr>
          <w:rFonts w:ascii="Calibri" w:hAnsi="Calibri" w:cs="Calibri"/>
          <w:spacing w:val="-2"/>
          <w:sz w:val="20"/>
          <w:szCs w:val="20"/>
        </w:rPr>
        <w:t>s</w:t>
      </w:r>
      <w:r w:rsidR="00DA4A0A">
        <w:rPr>
          <w:rFonts w:ascii="Calibri" w:hAnsi="Calibri" w:cs="Calibri"/>
          <w:spacing w:val="-2"/>
          <w:sz w:val="20"/>
          <w:szCs w:val="20"/>
        </w:rPr>
        <w:t xml:space="preserve"> água</w:t>
      </w:r>
      <w:r w:rsidR="00CA253B">
        <w:rPr>
          <w:rFonts w:ascii="Calibri" w:hAnsi="Calibri" w:cs="Calibri"/>
          <w:spacing w:val="-2"/>
          <w:sz w:val="20"/>
          <w:szCs w:val="20"/>
        </w:rPr>
        <w:t>s</w:t>
      </w:r>
      <w:r w:rsidR="00DA4A0A">
        <w:rPr>
          <w:rFonts w:ascii="Calibri" w:hAnsi="Calibri" w:cs="Calibri"/>
          <w:spacing w:val="-2"/>
          <w:sz w:val="20"/>
          <w:szCs w:val="20"/>
        </w:rPr>
        <w:t xml:space="preserve"> atravessa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 desafios e </w:t>
      </w:r>
      <w:r w:rsidR="00DA4A0A">
        <w:rPr>
          <w:rFonts w:ascii="Calibri" w:hAnsi="Calibri" w:cs="Calibri"/>
          <w:spacing w:val="-2"/>
          <w:sz w:val="20"/>
          <w:szCs w:val="20"/>
        </w:rPr>
        <w:t>dificuldades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, nomeadamente financeiras, mas poderá ser </w:t>
      </w:r>
      <w:r w:rsidR="004B4802">
        <w:rPr>
          <w:rFonts w:ascii="Calibri" w:hAnsi="Calibri" w:cs="Calibri"/>
          <w:spacing w:val="-2"/>
          <w:sz w:val="20"/>
          <w:szCs w:val="20"/>
        </w:rPr>
        <w:t>“</w:t>
      </w:r>
      <w:r w:rsidR="00622AAA">
        <w:rPr>
          <w:rFonts w:ascii="Calibri" w:hAnsi="Calibri" w:cs="Calibri"/>
          <w:spacing w:val="-2"/>
          <w:sz w:val="20"/>
          <w:szCs w:val="20"/>
        </w:rPr>
        <w:t>salvo</w:t>
      </w:r>
      <w:r w:rsidR="004B4802">
        <w:rPr>
          <w:rFonts w:ascii="Calibri" w:hAnsi="Calibri" w:cs="Calibri"/>
          <w:spacing w:val="-2"/>
          <w:sz w:val="20"/>
          <w:szCs w:val="20"/>
        </w:rPr>
        <w:t>”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977CF9">
        <w:rPr>
          <w:rFonts w:ascii="Calibri" w:hAnsi="Calibri" w:cs="Calibri"/>
          <w:spacing w:val="-2"/>
          <w:sz w:val="20"/>
          <w:szCs w:val="20"/>
        </w:rPr>
        <w:t>através de melhoria da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622AAA" w:rsidRPr="00977CF9">
        <w:rPr>
          <w:rFonts w:ascii="Calibri" w:hAnsi="Calibri" w:cs="Calibri"/>
          <w:b/>
          <w:spacing w:val="-2"/>
          <w:sz w:val="20"/>
          <w:szCs w:val="20"/>
        </w:rPr>
        <w:t xml:space="preserve">eficiência </w:t>
      </w:r>
      <w:r w:rsidR="00622AAA">
        <w:rPr>
          <w:rFonts w:ascii="Calibri" w:hAnsi="Calibri" w:cs="Calibri"/>
          <w:spacing w:val="-2"/>
          <w:sz w:val="20"/>
          <w:szCs w:val="20"/>
        </w:rPr>
        <w:t>(</w:t>
      </w:r>
      <w:r w:rsidR="004B4802">
        <w:rPr>
          <w:rFonts w:ascii="Calibri" w:hAnsi="Calibri" w:cs="Calibri"/>
          <w:spacing w:val="-2"/>
          <w:sz w:val="20"/>
          <w:szCs w:val="20"/>
        </w:rPr>
        <w:t xml:space="preserve">i.e. 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eficiência no controlo de perdas de água, eficiência energética e eficiência no consumo de outros recursos); b) a excelência na gestão nos serviços de águas implica o adequado </w:t>
      </w:r>
      <w:r w:rsidR="00622AAA" w:rsidRPr="00977CF9">
        <w:rPr>
          <w:rFonts w:ascii="Calibri" w:hAnsi="Calibri" w:cs="Calibri"/>
          <w:b/>
          <w:spacing w:val="-2"/>
          <w:sz w:val="20"/>
          <w:szCs w:val="20"/>
        </w:rPr>
        <w:t>controlo de uma cadeia de elos</w:t>
      </w:r>
      <w:r w:rsidR="00CA253B">
        <w:rPr>
          <w:rFonts w:ascii="Calibri" w:hAnsi="Calibri" w:cs="Calibri"/>
          <w:b/>
          <w:spacing w:val="-2"/>
          <w:sz w:val="20"/>
          <w:szCs w:val="20"/>
        </w:rPr>
        <w:t xml:space="preserve"> ou factores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, não só naturalmente o elo </w:t>
      </w:r>
      <w:r w:rsidR="00977CF9">
        <w:rPr>
          <w:rFonts w:ascii="Calibri" w:hAnsi="Calibri" w:cs="Calibri"/>
          <w:spacing w:val="-2"/>
          <w:sz w:val="20"/>
          <w:szCs w:val="20"/>
        </w:rPr>
        <w:t xml:space="preserve">do </w:t>
      </w:r>
      <w:r w:rsidR="00977CF9" w:rsidRPr="004B4802">
        <w:rPr>
          <w:rFonts w:ascii="Calibri" w:hAnsi="Calibri" w:cs="Calibri"/>
          <w:b/>
          <w:spacing w:val="-2"/>
          <w:sz w:val="20"/>
          <w:szCs w:val="20"/>
        </w:rPr>
        <w:t>conhecimento</w:t>
      </w:r>
      <w:r w:rsidR="00622AAA" w:rsidRPr="004B4802">
        <w:rPr>
          <w:rFonts w:ascii="Calibri" w:hAnsi="Calibri" w:cs="Calibri"/>
          <w:b/>
          <w:spacing w:val="-2"/>
          <w:sz w:val="20"/>
          <w:szCs w:val="20"/>
        </w:rPr>
        <w:t xml:space="preserve"> e disponibilidade de tecnologia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, mas o do </w:t>
      </w:r>
      <w:r w:rsidR="00A73145" w:rsidRPr="00977CF9">
        <w:rPr>
          <w:rFonts w:ascii="Calibri" w:hAnsi="Calibri" w:cs="Calibri"/>
          <w:b/>
          <w:spacing w:val="-2"/>
          <w:sz w:val="20"/>
          <w:szCs w:val="20"/>
        </w:rPr>
        <w:t>alinhamento e apoio</w:t>
      </w:r>
      <w:r w:rsidR="00622AAA" w:rsidRPr="00977CF9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="00284408" w:rsidRPr="00977CF9">
        <w:rPr>
          <w:rFonts w:ascii="Calibri" w:hAnsi="Calibri" w:cs="Calibri"/>
          <w:b/>
          <w:spacing w:val="-2"/>
          <w:sz w:val="20"/>
          <w:szCs w:val="20"/>
        </w:rPr>
        <w:t>político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, que é fundamental para a </w:t>
      </w:r>
      <w:r w:rsidR="00CA253B">
        <w:rPr>
          <w:rFonts w:ascii="Calibri" w:hAnsi="Calibri" w:cs="Calibri"/>
          <w:spacing w:val="-2"/>
          <w:sz w:val="20"/>
          <w:szCs w:val="20"/>
        </w:rPr>
        <w:t>mudança,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CA253B">
        <w:rPr>
          <w:rFonts w:ascii="Calibri" w:hAnsi="Calibri" w:cs="Calibri"/>
          <w:spacing w:val="-2"/>
          <w:sz w:val="20"/>
          <w:szCs w:val="20"/>
        </w:rPr>
        <w:t>o elo da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622AAA" w:rsidRPr="00977CF9">
        <w:rPr>
          <w:rFonts w:ascii="Calibri" w:hAnsi="Calibri" w:cs="Calibri"/>
          <w:b/>
          <w:spacing w:val="-2"/>
          <w:sz w:val="20"/>
          <w:szCs w:val="20"/>
        </w:rPr>
        <w:t>liderança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, </w:t>
      </w:r>
      <w:r w:rsidR="00CA253B">
        <w:rPr>
          <w:rFonts w:ascii="Calibri" w:hAnsi="Calibri" w:cs="Calibri"/>
          <w:spacing w:val="-2"/>
          <w:sz w:val="20"/>
          <w:szCs w:val="20"/>
        </w:rPr>
        <w:t xml:space="preserve">o 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de </w:t>
      </w:r>
      <w:r w:rsidR="00622AAA" w:rsidRPr="00977CF9">
        <w:rPr>
          <w:rFonts w:ascii="Calibri" w:hAnsi="Calibri" w:cs="Calibri"/>
          <w:b/>
          <w:spacing w:val="-2"/>
          <w:sz w:val="20"/>
          <w:szCs w:val="20"/>
        </w:rPr>
        <w:t>suporte financeiro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 (</w:t>
      </w:r>
      <w:r w:rsidR="004B4802">
        <w:rPr>
          <w:rFonts w:ascii="Calibri" w:hAnsi="Calibri" w:cs="Calibri"/>
          <w:spacing w:val="-2"/>
          <w:sz w:val="20"/>
          <w:szCs w:val="20"/>
        </w:rPr>
        <w:t xml:space="preserve">através de </w:t>
      </w:r>
      <w:r w:rsidR="00622AAA">
        <w:rPr>
          <w:rFonts w:ascii="Calibri" w:hAnsi="Calibri" w:cs="Calibri"/>
          <w:spacing w:val="-2"/>
          <w:sz w:val="20"/>
          <w:szCs w:val="20"/>
        </w:rPr>
        <w:t>tarifas adequadas e</w:t>
      </w:r>
      <w:r w:rsidR="004B4802">
        <w:rPr>
          <w:rFonts w:ascii="Calibri" w:hAnsi="Calibri" w:cs="Calibri"/>
          <w:spacing w:val="-2"/>
          <w:sz w:val="20"/>
          <w:szCs w:val="20"/>
        </w:rPr>
        <w:t>,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 eventualmente</w:t>
      </w:r>
      <w:r w:rsidR="004B4802">
        <w:rPr>
          <w:rFonts w:ascii="Calibri" w:hAnsi="Calibri" w:cs="Calibri"/>
          <w:spacing w:val="-2"/>
          <w:sz w:val="20"/>
          <w:szCs w:val="20"/>
        </w:rPr>
        <w:t>, de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 apoios específicos),</w:t>
      </w:r>
      <w:r w:rsidR="004B4802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CA253B">
        <w:rPr>
          <w:rFonts w:ascii="Calibri" w:hAnsi="Calibri" w:cs="Calibri"/>
          <w:spacing w:val="-2"/>
          <w:sz w:val="20"/>
          <w:szCs w:val="20"/>
        </w:rPr>
        <w:t>o do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622AAA" w:rsidRPr="00CA253B">
        <w:rPr>
          <w:rFonts w:ascii="Calibri" w:hAnsi="Calibri" w:cs="Calibri"/>
          <w:b/>
          <w:spacing w:val="-2"/>
          <w:sz w:val="20"/>
          <w:szCs w:val="20"/>
        </w:rPr>
        <w:t xml:space="preserve">tempo </w:t>
      </w:r>
      <w:r w:rsidR="00CA253B" w:rsidRPr="00CA253B">
        <w:rPr>
          <w:rFonts w:ascii="Calibri" w:hAnsi="Calibri" w:cs="Calibri"/>
          <w:b/>
          <w:spacing w:val="-2"/>
          <w:sz w:val="20"/>
          <w:szCs w:val="20"/>
        </w:rPr>
        <w:t>necessário</w:t>
      </w:r>
      <w:r w:rsidR="00CA253B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="00284408">
        <w:rPr>
          <w:rFonts w:ascii="Calibri" w:hAnsi="Calibri" w:cs="Calibri"/>
          <w:b/>
          <w:spacing w:val="-2"/>
          <w:sz w:val="20"/>
          <w:szCs w:val="20"/>
        </w:rPr>
        <w:t xml:space="preserve">para a mudança </w:t>
      </w:r>
      <w:r w:rsidR="00622AAA">
        <w:rPr>
          <w:rFonts w:ascii="Calibri" w:hAnsi="Calibri" w:cs="Calibri"/>
          <w:spacing w:val="-2"/>
          <w:sz w:val="20"/>
          <w:szCs w:val="20"/>
        </w:rPr>
        <w:t>(</w:t>
      </w:r>
      <w:r w:rsidR="004B4802">
        <w:rPr>
          <w:rFonts w:ascii="Calibri" w:hAnsi="Calibri" w:cs="Calibri"/>
          <w:spacing w:val="-2"/>
          <w:sz w:val="20"/>
          <w:szCs w:val="20"/>
        </w:rPr>
        <w:t xml:space="preserve">em geral não mais de 6 </w:t>
      </w:r>
      <w:r w:rsidR="003A5BAB">
        <w:rPr>
          <w:rFonts w:ascii="Calibri" w:hAnsi="Calibri" w:cs="Calibri"/>
          <w:spacing w:val="-2"/>
          <w:sz w:val="20"/>
          <w:szCs w:val="20"/>
        </w:rPr>
        <w:t>anos)</w:t>
      </w:r>
      <w:r w:rsidR="00977CF9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622AAA">
        <w:rPr>
          <w:rFonts w:ascii="Calibri" w:hAnsi="Calibri" w:cs="Calibri"/>
          <w:spacing w:val="-2"/>
          <w:sz w:val="20"/>
          <w:szCs w:val="20"/>
        </w:rPr>
        <w:t xml:space="preserve">e </w:t>
      </w:r>
      <w:r w:rsidR="00977CF9">
        <w:rPr>
          <w:rFonts w:ascii="Calibri" w:hAnsi="Calibri" w:cs="Calibri"/>
          <w:spacing w:val="-2"/>
          <w:sz w:val="20"/>
          <w:szCs w:val="20"/>
        </w:rPr>
        <w:t xml:space="preserve">de </w:t>
      </w:r>
      <w:r w:rsidR="00CA253B">
        <w:rPr>
          <w:rFonts w:ascii="Calibri" w:hAnsi="Calibri" w:cs="Calibri"/>
          <w:spacing w:val="-2"/>
          <w:sz w:val="20"/>
          <w:szCs w:val="20"/>
        </w:rPr>
        <w:t xml:space="preserve">existência de um </w:t>
      </w:r>
      <w:r w:rsidR="00622AAA" w:rsidRPr="00977CF9">
        <w:rPr>
          <w:rFonts w:ascii="Calibri" w:hAnsi="Calibri" w:cs="Calibri"/>
          <w:b/>
          <w:spacing w:val="-2"/>
          <w:sz w:val="20"/>
          <w:szCs w:val="20"/>
        </w:rPr>
        <w:t xml:space="preserve">contexto não </w:t>
      </w:r>
      <w:r w:rsidR="00977CF9">
        <w:rPr>
          <w:rFonts w:ascii="Calibri" w:hAnsi="Calibri" w:cs="Calibri"/>
          <w:b/>
          <w:spacing w:val="-2"/>
          <w:sz w:val="20"/>
          <w:szCs w:val="20"/>
        </w:rPr>
        <w:t xml:space="preserve">especialmente </w:t>
      </w:r>
      <w:r w:rsidR="00622AAA" w:rsidRPr="00977CF9">
        <w:rPr>
          <w:rFonts w:ascii="Calibri" w:hAnsi="Calibri" w:cs="Calibri"/>
          <w:b/>
          <w:spacing w:val="-2"/>
          <w:sz w:val="20"/>
          <w:szCs w:val="20"/>
        </w:rPr>
        <w:t>adverso</w:t>
      </w:r>
      <w:r w:rsidR="00977CF9">
        <w:rPr>
          <w:rFonts w:ascii="Calibri" w:hAnsi="Calibri" w:cs="Calibri"/>
          <w:b/>
          <w:spacing w:val="-2"/>
          <w:sz w:val="20"/>
          <w:szCs w:val="20"/>
        </w:rPr>
        <w:t xml:space="preserve">; </w:t>
      </w:r>
      <w:r w:rsidR="00977CF9" w:rsidRPr="003A5BAB">
        <w:rPr>
          <w:rFonts w:ascii="Calibri" w:hAnsi="Calibri" w:cs="Calibri"/>
          <w:spacing w:val="-2"/>
          <w:sz w:val="20"/>
          <w:szCs w:val="20"/>
        </w:rPr>
        <w:t>c)</w:t>
      </w:r>
      <w:r w:rsidR="00977CF9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="00977CF9" w:rsidRPr="00977CF9">
        <w:rPr>
          <w:rFonts w:ascii="Calibri" w:hAnsi="Calibri" w:cs="Calibri"/>
          <w:spacing w:val="-2"/>
          <w:sz w:val="20"/>
          <w:szCs w:val="20"/>
        </w:rPr>
        <w:t xml:space="preserve">consoante a situação, </w:t>
      </w:r>
      <w:r w:rsidR="00977CF9">
        <w:rPr>
          <w:rFonts w:ascii="Calibri" w:hAnsi="Calibri" w:cs="Calibri"/>
          <w:spacing w:val="-2"/>
          <w:sz w:val="20"/>
          <w:szCs w:val="20"/>
        </w:rPr>
        <w:t xml:space="preserve">e em termos de dimensões e escalas de intervenção, </w:t>
      </w:r>
      <w:r w:rsidR="00977CF9" w:rsidRPr="00977CF9">
        <w:rPr>
          <w:rFonts w:ascii="Calibri" w:hAnsi="Calibri" w:cs="Calibri"/>
          <w:spacing w:val="-2"/>
          <w:sz w:val="20"/>
          <w:szCs w:val="20"/>
        </w:rPr>
        <w:t xml:space="preserve">assim se </w:t>
      </w:r>
      <w:r w:rsidR="00977CF9">
        <w:rPr>
          <w:rFonts w:ascii="Calibri" w:hAnsi="Calibri" w:cs="Calibri"/>
          <w:spacing w:val="-2"/>
          <w:sz w:val="20"/>
          <w:szCs w:val="20"/>
        </w:rPr>
        <w:t xml:space="preserve">poderá </w:t>
      </w:r>
      <w:r w:rsidR="00284408">
        <w:rPr>
          <w:rFonts w:ascii="Calibri" w:hAnsi="Calibri" w:cs="Calibri"/>
          <w:spacing w:val="-2"/>
          <w:sz w:val="20"/>
          <w:szCs w:val="20"/>
        </w:rPr>
        <w:t>requerer</w:t>
      </w:r>
      <w:r w:rsidR="00977CF9" w:rsidRPr="00977CF9">
        <w:rPr>
          <w:rFonts w:ascii="Calibri" w:hAnsi="Calibri" w:cs="Calibri"/>
          <w:spacing w:val="-2"/>
          <w:sz w:val="20"/>
          <w:szCs w:val="20"/>
        </w:rPr>
        <w:t xml:space="preserve"> uma reestruturação total dos serviços</w:t>
      </w:r>
      <w:r w:rsidR="00977CF9">
        <w:rPr>
          <w:rFonts w:ascii="Calibri" w:hAnsi="Calibri" w:cs="Calibri"/>
          <w:spacing w:val="-2"/>
          <w:sz w:val="20"/>
          <w:szCs w:val="20"/>
        </w:rPr>
        <w:t>,</w:t>
      </w:r>
      <w:r w:rsidR="00977CF9" w:rsidRPr="00977CF9">
        <w:rPr>
          <w:rFonts w:ascii="Calibri" w:hAnsi="Calibri" w:cs="Calibri"/>
          <w:spacing w:val="-2"/>
          <w:sz w:val="20"/>
          <w:szCs w:val="20"/>
        </w:rPr>
        <w:t xml:space="preserve"> disruptiva (por exemplo quando as perdas </w:t>
      </w:r>
      <w:r w:rsidR="00977CF9">
        <w:rPr>
          <w:rFonts w:ascii="Calibri" w:hAnsi="Calibri" w:cs="Calibri"/>
          <w:spacing w:val="-2"/>
          <w:sz w:val="20"/>
          <w:szCs w:val="20"/>
        </w:rPr>
        <w:t xml:space="preserve">de água </w:t>
      </w:r>
      <w:r w:rsidR="00977CF9" w:rsidRPr="00977CF9">
        <w:rPr>
          <w:rFonts w:ascii="Calibri" w:hAnsi="Calibri" w:cs="Calibri"/>
          <w:spacing w:val="-2"/>
          <w:sz w:val="20"/>
          <w:szCs w:val="20"/>
        </w:rPr>
        <w:t>são superiores a 50%),</w:t>
      </w:r>
      <w:r w:rsidR="00977CF9">
        <w:rPr>
          <w:rFonts w:ascii="Calibri" w:hAnsi="Calibri" w:cs="Calibri"/>
          <w:spacing w:val="-2"/>
          <w:sz w:val="20"/>
          <w:szCs w:val="20"/>
        </w:rPr>
        <w:t xml:space="preserve"> uma</w:t>
      </w:r>
      <w:r w:rsidR="00977CF9" w:rsidRPr="00977CF9">
        <w:rPr>
          <w:rFonts w:ascii="Calibri" w:hAnsi="Calibri" w:cs="Calibri"/>
          <w:spacing w:val="-2"/>
          <w:sz w:val="20"/>
          <w:szCs w:val="20"/>
        </w:rPr>
        <w:t xml:space="preserve"> reorganização parcial</w:t>
      </w:r>
      <w:r w:rsidR="00977CF9">
        <w:rPr>
          <w:rFonts w:ascii="Calibri" w:hAnsi="Calibri" w:cs="Calibri"/>
          <w:spacing w:val="-2"/>
          <w:sz w:val="20"/>
          <w:szCs w:val="20"/>
        </w:rPr>
        <w:t xml:space="preserve"> dos serviços</w:t>
      </w:r>
      <w:r w:rsidR="00977CF9" w:rsidRPr="00977CF9">
        <w:rPr>
          <w:rFonts w:ascii="Calibri" w:hAnsi="Calibri" w:cs="Calibri"/>
          <w:spacing w:val="-2"/>
          <w:sz w:val="20"/>
          <w:szCs w:val="20"/>
        </w:rPr>
        <w:t>,</w:t>
      </w:r>
      <w:r w:rsidR="00977CF9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977CF9" w:rsidRPr="00977CF9">
        <w:rPr>
          <w:rFonts w:ascii="Calibri" w:hAnsi="Calibri" w:cs="Calibri"/>
          <w:spacing w:val="-2"/>
          <w:sz w:val="20"/>
          <w:szCs w:val="20"/>
        </w:rPr>
        <w:t>ou apenas intervenç</w:t>
      </w:r>
      <w:r w:rsidR="00977CF9">
        <w:rPr>
          <w:rFonts w:ascii="Calibri" w:hAnsi="Calibri" w:cs="Calibri"/>
          <w:spacing w:val="-2"/>
          <w:sz w:val="20"/>
          <w:szCs w:val="20"/>
        </w:rPr>
        <w:t>ões de cariz</w:t>
      </w:r>
      <w:r w:rsidR="00977CF9" w:rsidRPr="00977CF9">
        <w:rPr>
          <w:rFonts w:ascii="Calibri" w:hAnsi="Calibri" w:cs="Calibri"/>
          <w:spacing w:val="-2"/>
          <w:sz w:val="20"/>
          <w:szCs w:val="20"/>
        </w:rPr>
        <w:t xml:space="preserve"> técnic</w:t>
      </w:r>
      <w:r w:rsidR="00977CF9">
        <w:rPr>
          <w:rFonts w:ascii="Calibri" w:hAnsi="Calibri" w:cs="Calibri"/>
          <w:spacing w:val="-2"/>
          <w:sz w:val="20"/>
          <w:szCs w:val="20"/>
        </w:rPr>
        <w:t>o</w:t>
      </w:r>
      <w:r w:rsidR="00622AAA" w:rsidRPr="00977CF9">
        <w:rPr>
          <w:rFonts w:ascii="Calibri" w:hAnsi="Calibri" w:cs="Calibri"/>
          <w:spacing w:val="-2"/>
          <w:sz w:val="20"/>
          <w:szCs w:val="20"/>
        </w:rPr>
        <w:t>.</w:t>
      </w:r>
      <w:r w:rsidR="00A73145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977CF9">
        <w:rPr>
          <w:rFonts w:ascii="Calibri" w:hAnsi="Calibri" w:cs="Calibri"/>
          <w:spacing w:val="-2"/>
          <w:sz w:val="20"/>
          <w:szCs w:val="20"/>
        </w:rPr>
        <w:t>Fo</w:t>
      </w:r>
      <w:r w:rsidR="00284408">
        <w:rPr>
          <w:rFonts w:ascii="Calibri" w:hAnsi="Calibri" w:cs="Calibri"/>
          <w:spacing w:val="-2"/>
          <w:sz w:val="20"/>
          <w:szCs w:val="20"/>
        </w:rPr>
        <w:t>ram</w:t>
      </w:r>
      <w:r w:rsidR="00977CF9">
        <w:rPr>
          <w:rFonts w:ascii="Calibri" w:hAnsi="Calibri" w:cs="Calibri"/>
          <w:spacing w:val="-2"/>
          <w:sz w:val="20"/>
          <w:szCs w:val="20"/>
        </w:rPr>
        <w:t xml:space="preserve"> dad</w:t>
      </w:r>
      <w:r w:rsidR="00284408">
        <w:rPr>
          <w:rFonts w:ascii="Calibri" w:hAnsi="Calibri" w:cs="Calibri"/>
          <w:spacing w:val="-2"/>
          <w:sz w:val="20"/>
          <w:szCs w:val="20"/>
        </w:rPr>
        <w:t>os</w:t>
      </w:r>
      <w:r w:rsidR="00A73145">
        <w:rPr>
          <w:rFonts w:ascii="Calibri" w:hAnsi="Calibri" w:cs="Calibri"/>
          <w:spacing w:val="-2"/>
          <w:sz w:val="20"/>
          <w:szCs w:val="20"/>
        </w:rPr>
        <w:t xml:space="preserve"> exempl</w:t>
      </w:r>
      <w:r w:rsidR="00284408">
        <w:rPr>
          <w:rFonts w:ascii="Calibri" w:hAnsi="Calibri" w:cs="Calibri"/>
          <w:spacing w:val="-2"/>
          <w:sz w:val="20"/>
          <w:szCs w:val="20"/>
        </w:rPr>
        <w:t>os</w:t>
      </w:r>
      <w:r w:rsidR="00A73145">
        <w:rPr>
          <w:rFonts w:ascii="Calibri" w:hAnsi="Calibri" w:cs="Calibri"/>
          <w:spacing w:val="-2"/>
          <w:sz w:val="20"/>
          <w:szCs w:val="20"/>
        </w:rPr>
        <w:t xml:space="preserve"> de </w:t>
      </w:r>
      <w:r w:rsidR="00A73145" w:rsidRPr="00F41641">
        <w:rPr>
          <w:rFonts w:ascii="Calibri" w:hAnsi="Calibri" w:cs="Calibri"/>
          <w:b/>
          <w:spacing w:val="-2"/>
          <w:sz w:val="20"/>
          <w:szCs w:val="20"/>
        </w:rPr>
        <w:t>casos de sucesso</w:t>
      </w:r>
      <w:r w:rsidR="00A73145">
        <w:rPr>
          <w:rFonts w:ascii="Calibri" w:hAnsi="Calibri" w:cs="Calibri"/>
          <w:spacing w:val="-2"/>
          <w:sz w:val="20"/>
          <w:szCs w:val="20"/>
        </w:rPr>
        <w:t xml:space="preserve">, nomeadamente </w:t>
      </w:r>
      <w:r w:rsidR="00F41641">
        <w:rPr>
          <w:rFonts w:ascii="Calibri" w:hAnsi="Calibri" w:cs="Calibri"/>
          <w:spacing w:val="-2"/>
          <w:sz w:val="20"/>
          <w:szCs w:val="20"/>
        </w:rPr>
        <w:t xml:space="preserve">casos e projectos de </w:t>
      </w:r>
      <w:r w:rsidR="00A73145">
        <w:rPr>
          <w:rFonts w:ascii="Calibri" w:hAnsi="Calibri" w:cs="Calibri"/>
          <w:spacing w:val="-2"/>
          <w:sz w:val="20"/>
          <w:szCs w:val="20"/>
        </w:rPr>
        <w:t>eco-efici</w:t>
      </w:r>
      <w:r w:rsidR="00F41641">
        <w:rPr>
          <w:rFonts w:ascii="Calibri" w:hAnsi="Calibri" w:cs="Calibri"/>
          <w:spacing w:val="-2"/>
          <w:sz w:val="20"/>
          <w:szCs w:val="20"/>
        </w:rPr>
        <w:t>ê</w:t>
      </w:r>
      <w:r w:rsidR="00A73145">
        <w:rPr>
          <w:rFonts w:ascii="Calibri" w:hAnsi="Calibri" w:cs="Calibri"/>
          <w:spacing w:val="-2"/>
          <w:sz w:val="20"/>
          <w:szCs w:val="20"/>
        </w:rPr>
        <w:t xml:space="preserve">ncia e de </w:t>
      </w:r>
      <w:r w:rsidR="00284408">
        <w:rPr>
          <w:rFonts w:ascii="Calibri" w:hAnsi="Calibri" w:cs="Calibri"/>
          <w:spacing w:val="-2"/>
          <w:sz w:val="20"/>
          <w:szCs w:val="20"/>
        </w:rPr>
        <w:t>certificação de eficiência hídrica, e</w:t>
      </w:r>
      <w:r w:rsidR="00A73145">
        <w:rPr>
          <w:rFonts w:ascii="Calibri" w:hAnsi="Calibri" w:cs="Calibri"/>
          <w:spacing w:val="-2"/>
          <w:sz w:val="20"/>
          <w:szCs w:val="20"/>
        </w:rPr>
        <w:t xml:space="preserve"> d</w:t>
      </w:r>
      <w:r w:rsidR="00284408">
        <w:rPr>
          <w:rFonts w:ascii="Calibri" w:hAnsi="Calibri" w:cs="Calibri"/>
          <w:spacing w:val="-2"/>
          <w:sz w:val="20"/>
          <w:szCs w:val="20"/>
        </w:rPr>
        <w:t>e</w:t>
      </w:r>
      <w:r w:rsidR="00A73145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A73145" w:rsidRPr="00F41641">
        <w:rPr>
          <w:rFonts w:ascii="Calibri" w:hAnsi="Calibri" w:cs="Calibri"/>
          <w:b/>
          <w:spacing w:val="-2"/>
          <w:sz w:val="20"/>
          <w:szCs w:val="20"/>
        </w:rPr>
        <w:t xml:space="preserve">envolvimento </w:t>
      </w:r>
      <w:r w:rsidR="00284408">
        <w:rPr>
          <w:rFonts w:ascii="Calibri" w:hAnsi="Calibri" w:cs="Calibri"/>
          <w:b/>
          <w:spacing w:val="-2"/>
          <w:sz w:val="20"/>
          <w:szCs w:val="20"/>
        </w:rPr>
        <w:t xml:space="preserve">e participação </w:t>
      </w:r>
      <w:r w:rsidR="00A73145" w:rsidRPr="00F41641">
        <w:rPr>
          <w:rFonts w:ascii="Calibri" w:hAnsi="Calibri" w:cs="Calibri"/>
          <w:b/>
          <w:spacing w:val="-2"/>
          <w:sz w:val="20"/>
          <w:szCs w:val="20"/>
        </w:rPr>
        <w:t>da Sociedade.</w:t>
      </w:r>
    </w:p>
    <w:p w:rsidR="00FD2EDD" w:rsidRPr="00F41641" w:rsidRDefault="00F41641" w:rsidP="003A5BAB">
      <w:pPr>
        <w:spacing w:before="120"/>
        <w:jc w:val="both"/>
        <w:rPr>
          <w:rFonts w:ascii="Calibri" w:hAnsi="Calibri" w:cs="Calibri"/>
          <w:spacing w:val="-2"/>
          <w:sz w:val="20"/>
          <w:szCs w:val="20"/>
        </w:rPr>
      </w:pPr>
      <w:r w:rsidRPr="00F41641">
        <w:rPr>
          <w:rFonts w:ascii="Calibri" w:hAnsi="Calibri" w:cs="Calibri"/>
          <w:spacing w:val="-2"/>
          <w:sz w:val="20"/>
          <w:szCs w:val="20"/>
        </w:rPr>
        <w:t xml:space="preserve">No âmbito da discussão colectiva que teve lugar </w:t>
      </w:r>
      <w:r>
        <w:rPr>
          <w:rFonts w:ascii="Calibri" w:hAnsi="Calibri" w:cs="Calibri"/>
          <w:spacing w:val="-2"/>
          <w:sz w:val="20"/>
          <w:szCs w:val="20"/>
        </w:rPr>
        <w:t xml:space="preserve">foram realçados aspectos como a necessidade de aposta clara na </w:t>
      </w:r>
      <w:r w:rsidRPr="004B4802">
        <w:rPr>
          <w:rFonts w:ascii="Calibri" w:hAnsi="Calibri" w:cs="Calibri"/>
          <w:b/>
          <w:spacing w:val="-2"/>
          <w:sz w:val="20"/>
          <w:szCs w:val="20"/>
        </w:rPr>
        <w:t>inovação para internacionalização</w:t>
      </w:r>
      <w:r w:rsidR="00284408">
        <w:rPr>
          <w:rFonts w:ascii="Calibri" w:hAnsi="Calibri" w:cs="Calibri"/>
          <w:b/>
          <w:spacing w:val="-2"/>
          <w:sz w:val="20"/>
          <w:szCs w:val="20"/>
        </w:rPr>
        <w:t>/exportação</w:t>
      </w:r>
      <w:r>
        <w:rPr>
          <w:rFonts w:ascii="Calibri" w:hAnsi="Calibri" w:cs="Calibri"/>
          <w:spacing w:val="-2"/>
          <w:sz w:val="20"/>
          <w:szCs w:val="20"/>
        </w:rPr>
        <w:t xml:space="preserve">, na </w:t>
      </w:r>
      <w:r w:rsidR="00284408">
        <w:rPr>
          <w:rFonts w:ascii="Calibri" w:hAnsi="Calibri" w:cs="Calibri"/>
          <w:spacing w:val="-2"/>
          <w:sz w:val="20"/>
          <w:szCs w:val="20"/>
        </w:rPr>
        <w:t>importância</w:t>
      </w:r>
      <w:r>
        <w:rPr>
          <w:rFonts w:ascii="Calibri" w:hAnsi="Calibri" w:cs="Calibri"/>
          <w:spacing w:val="-2"/>
          <w:sz w:val="20"/>
          <w:szCs w:val="20"/>
        </w:rPr>
        <w:t xml:space="preserve"> d</w:t>
      </w:r>
      <w:r w:rsidR="00284408">
        <w:rPr>
          <w:rFonts w:ascii="Calibri" w:hAnsi="Calibri" w:cs="Calibri"/>
          <w:spacing w:val="-2"/>
          <w:sz w:val="20"/>
          <w:szCs w:val="20"/>
        </w:rPr>
        <w:t>o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4B4802">
        <w:rPr>
          <w:rFonts w:ascii="Calibri" w:hAnsi="Calibri" w:cs="Calibri"/>
          <w:b/>
          <w:spacing w:val="-2"/>
          <w:sz w:val="20"/>
          <w:szCs w:val="20"/>
        </w:rPr>
        <w:t>desenvolvimento e consolidação de redes e parcerias de conhecimento e know-how</w:t>
      </w:r>
      <w:r>
        <w:rPr>
          <w:rFonts w:ascii="Calibri" w:hAnsi="Calibri" w:cs="Calibri"/>
          <w:spacing w:val="-2"/>
          <w:sz w:val="20"/>
          <w:szCs w:val="20"/>
        </w:rPr>
        <w:t>,</w:t>
      </w:r>
      <w:r w:rsidR="004B4802"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 xml:space="preserve">para aquisição de escala e alargamento de competências, de uma ligação mais profunda e um </w:t>
      </w:r>
      <w:r w:rsidRPr="00284408">
        <w:rPr>
          <w:rFonts w:ascii="Calibri" w:hAnsi="Calibri" w:cs="Calibri"/>
          <w:b/>
          <w:spacing w:val="-2"/>
          <w:sz w:val="20"/>
          <w:szCs w:val="20"/>
        </w:rPr>
        <w:t xml:space="preserve">aproveitamento mais </w:t>
      </w:r>
      <w:r w:rsidR="00284408">
        <w:rPr>
          <w:rFonts w:ascii="Calibri" w:hAnsi="Calibri" w:cs="Calibri"/>
          <w:b/>
          <w:spacing w:val="-2"/>
          <w:sz w:val="20"/>
          <w:szCs w:val="20"/>
        </w:rPr>
        <w:t>consistente</w:t>
      </w:r>
      <w:r w:rsidRPr="00284408">
        <w:rPr>
          <w:rFonts w:ascii="Calibri" w:hAnsi="Calibri" w:cs="Calibri"/>
          <w:b/>
          <w:spacing w:val="-2"/>
          <w:sz w:val="20"/>
          <w:szCs w:val="20"/>
        </w:rPr>
        <w:t xml:space="preserve"> das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4B4802">
        <w:rPr>
          <w:rFonts w:ascii="Calibri" w:hAnsi="Calibri" w:cs="Calibri"/>
          <w:b/>
          <w:spacing w:val="-2"/>
          <w:sz w:val="20"/>
          <w:szCs w:val="20"/>
        </w:rPr>
        <w:t xml:space="preserve">sinergias e analogias </w:t>
      </w:r>
      <w:r w:rsidR="004B4802">
        <w:rPr>
          <w:rFonts w:ascii="Calibri" w:hAnsi="Calibri" w:cs="Calibri"/>
          <w:b/>
          <w:spacing w:val="-2"/>
          <w:sz w:val="20"/>
          <w:szCs w:val="20"/>
        </w:rPr>
        <w:t>existentes entre os</w:t>
      </w:r>
      <w:r w:rsidRPr="004B4802">
        <w:rPr>
          <w:rFonts w:ascii="Calibri" w:hAnsi="Calibri" w:cs="Calibri"/>
          <w:b/>
          <w:spacing w:val="-2"/>
          <w:sz w:val="20"/>
          <w:szCs w:val="20"/>
        </w:rPr>
        <w:t xml:space="preserve"> sectores da</w:t>
      </w:r>
      <w:r w:rsidR="004B4802">
        <w:rPr>
          <w:rFonts w:ascii="Calibri" w:hAnsi="Calibri" w:cs="Calibri"/>
          <w:b/>
          <w:spacing w:val="-2"/>
          <w:sz w:val="20"/>
          <w:szCs w:val="20"/>
        </w:rPr>
        <w:t>s</w:t>
      </w:r>
      <w:r w:rsidRPr="004B4802">
        <w:rPr>
          <w:rFonts w:ascii="Calibri" w:hAnsi="Calibri" w:cs="Calibri"/>
          <w:b/>
          <w:spacing w:val="-2"/>
          <w:sz w:val="20"/>
          <w:szCs w:val="20"/>
        </w:rPr>
        <w:t xml:space="preserve"> água</w:t>
      </w:r>
      <w:r w:rsidR="004B4802">
        <w:rPr>
          <w:rFonts w:ascii="Calibri" w:hAnsi="Calibri" w:cs="Calibri"/>
          <w:b/>
          <w:spacing w:val="-2"/>
          <w:sz w:val="20"/>
          <w:szCs w:val="20"/>
        </w:rPr>
        <w:t>s</w:t>
      </w:r>
      <w:r w:rsidRPr="004B4802">
        <w:rPr>
          <w:rFonts w:ascii="Calibri" w:hAnsi="Calibri" w:cs="Calibri"/>
          <w:b/>
          <w:spacing w:val="-2"/>
          <w:sz w:val="20"/>
          <w:szCs w:val="20"/>
        </w:rPr>
        <w:t xml:space="preserve"> e da energia eléctrica</w:t>
      </w:r>
      <w:r w:rsidR="00CA253B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="00CA253B" w:rsidRPr="003A5BAB">
        <w:rPr>
          <w:rFonts w:ascii="Calibri" w:hAnsi="Calibri" w:cs="Calibri"/>
          <w:spacing w:val="-2"/>
          <w:sz w:val="20"/>
          <w:szCs w:val="20"/>
        </w:rPr>
        <w:t>e da</w:t>
      </w:r>
      <w:r w:rsidR="00CA253B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="00CA253B" w:rsidRPr="00CA253B">
        <w:rPr>
          <w:rFonts w:ascii="Calibri" w:hAnsi="Calibri" w:cs="Calibri"/>
          <w:spacing w:val="-2"/>
          <w:sz w:val="20"/>
          <w:szCs w:val="20"/>
        </w:rPr>
        <w:t>importância do</w:t>
      </w:r>
      <w:r w:rsidR="00284408">
        <w:rPr>
          <w:rFonts w:ascii="Calibri" w:hAnsi="Calibri" w:cs="Calibri"/>
          <w:spacing w:val="-2"/>
          <w:sz w:val="20"/>
          <w:szCs w:val="20"/>
        </w:rPr>
        <w:t>s</w:t>
      </w:r>
      <w:r w:rsidR="00CA253B" w:rsidRPr="00CA253B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CA253B" w:rsidRPr="003A5BAB">
        <w:rPr>
          <w:rFonts w:ascii="Calibri" w:hAnsi="Calibri" w:cs="Calibri"/>
          <w:b/>
          <w:spacing w:val="-2"/>
          <w:sz w:val="20"/>
          <w:szCs w:val="20"/>
        </w:rPr>
        <w:t xml:space="preserve">aspectos de qualidade </w:t>
      </w:r>
      <w:r w:rsidR="00284408">
        <w:rPr>
          <w:rFonts w:ascii="Calibri" w:hAnsi="Calibri" w:cs="Calibri"/>
          <w:b/>
          <w:spacing w:val="-2"/>
          <w:sz w:val="20"/>
          <w:szCs w:val="20"/>
        </w:rPr>
        <w:t xml:space="preserve">da água </w:t>
      </w:r>
      <w:r w:rsidR="00CA253B" w:rsidRPr="003A5BAB">
        <w:rPr>
          <w:rFonts w:ascii="Calibri" w:hAnsi="Calibri" w:cs="Calibri"/>
          <w:b/>
          <w:spacing w:val="-2"/>
          <w:sz w:val="20"/>
          <w:szCs w:val="20"/>
        </w:rPr>
        <w:t xml:space="preserve">e de </w:t>
      </w:r>
      <w:r w:rsidR="00284408">
        <w:rPr>
          <w:rFonts w:ascii="Calibri" w:hAnsi="Calibri" w:cs="Calibri"/>
          <w:b/>
          <w:spacing w:val="-2"/>
          <w:sz w:val="20"/>
          <w:szCs w:val="20"/>
        </w:rPr>
        <w:t>controlo da segurança</w:t>
      </w:r>
      <w:r w:rsidR="00CA253B" w:rsidRPr="00CA253B">
        <w:rPr>
          <w:rFonts w:ascii="Calibri" w:hAnsi="Calibri" w:cs="Calibri"/>
          <w:spacing w:val="-2"/>
          <w:sz w:val="20"/>
          <w:szCs w:val="20"/>
        </w:rPr>
        <w:t>, em ambientes de grande varia</w:t>
      </w:r>
      <w:r w:rsidR="00284408">
        <w:rPr>
          <w:rFonts w:ascii="Calibri" w:hAnsi="Calibri" w:cs="Calibri"/>
          <w:spacing w:val="-2"/>
          <w:sz w:val="20"/>
          <w:szCs w:val="20"/>
        </w:rPr>
        <w:t>bilidade</w:t>
      </w:r>
      <w:r w:rsidR="00CA253B" w:rsidRPr="00CA253B">
        <w:rPr>
          <w:rFonts w:ascii="Calibri" w:hAnsi="Calibri" w:cs="Calibri"/>
          <w:spacing w:val="-2"/>
          <w:sz w:val="20"/>
          <w:szCs w:val="20"/>
        </w:rPr>
        <w:t xml:space="preserve"> e incerteza (</w:t>
      </w:r>
      <w:r w:rsidR="003A5BAB">
        <w:rPr>
          <w:rFonts w:ascii="Calibri" w:hAnsi="Calibri" w:cs="Calibri"/>
          <w:spacing w:val="-2"/>
          <w:sz w:val="20"/>
          <w:szCs w:val="20"/>
        </w:rPr>
        <w:t xml:space="preserve">i.e. necessidade de desenvolvimento de abordagens </w:t>
      </w:r>
      <w:r w:rsidR="003A5BAB" w:rsidRPr="00CA253B">
        <w:rPr>
          <w:rFonts w:ascii="Calibri" w:hAnsi="Calibri" w:cs="Calibri"/>
          <w:spacing w:val="-2"/>
          <w:sz w:val="20"/>
          <w:szCs w:val="20"/>
        </w:rPr>
        <w:t xml:space="preserve">mais </w:t>
      </w:r>
      <w:r w:rsidR="003A5BAB">
        <w:rPr>
          <w:rFonts w:ascii="Calibri" w:hAnsi="Calibri" w:cs="Calibri"/>
          <w:spacing w:val="-2"/>
          <w:sz w:val="20"/>
          <w:szCs w:val="20"/>
        </w:rPr>
        <w:t>eficientes e soluções mais</w:t>
      </w:r>
      <w:r w:rsidR="003A5BAB" w:rsidRPr="00CA253B">
        <w:rPr>
          <w:rFonts w:ascii="Calibri" w:hAnsi="Calibri" w:cs="Calibri"/>
          <w:spacing w:val="-2"/>
          <w:sz w:val="20"/>
          <w:szCs w:val="20"/>
        </w:rPr>
        <w:t xml:space="preserve"> resilientes</w:t>
      </w:r>
      <w:r w:rsidR="00284408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3A5BAB">
        <w:rPr>
          <w:rFonts w:ascii="Calibri" w:hAnsi="Calibri" w:cs="Calibri"/>
          <w:spacing w:val="-2"/>
          <w:sz w:val="20"/>
          <w:szCs w:val="20"/>
        </w:rPr>
        <w:t xml:space="preserve">para </w:t>
      </w:r>
      <w:r w:rsidR="00284408">
        <w:rPr>
          <w:rFonts w:ascii="Calibri" w:hAnsi="Calibri" w:cs="Calibri"/>
          <w:spacing w:val="-2"/>
          <w:sz w:val="20"/>
          <w:szCs w:val="20"/>
        </w:rPr>
        <w:t>os serviços da água n</w:t>
      </w:r>
      <w:r w:rsidR="003A5BAB">
        <w:rPr>
          <w:rFonts w:ascii="Calibri" w:hAnsi="Calibri" w:cs="Calibri"/>
          <w:spacing w:val="-2"/>
          <w:sz w:val="20"/>
          <w:szCs w:val="20"/>
        </w:rPr>
        <w:t>a</w:t>
      </w:r>
      <w:r w:rsidR="003A5BAB" w:rsidRPr="00CA253B">
        <w:rPr>
          <w:rFonts w:ascii="Calibri" w:hAnsi="Calibri" w:cs="Calibri"/>
          <w:spacing w:val="-2"/>
          <w:sz w:val="20"/>
          <w:szCs w:val="20"/>
        </w:rPr>
        <w:t xml:space="preserve"> cidade do amanhã</w:t>
      </w:r>
      <w:r w:rsidR="00CA253B" w:rsidRPr="00CA253B">
        <w:rPr>
          <w:rFonts w:ascii="Calibri" w:hAnsi="Calibri" w:cs="Calibri"/>
          <w:spacing w:val="-2"/>
          <w:sz w:val="20"/>
          <w:szCs w:val="20"/>
        </w:rPr>
        <w:t>)</w:t>
      </w:r>
      <w:r w:rsidRPr="00CA253B">
        <w:rPr>
          <w:rFonts w:ascii="Calibri" w:hAnsi="Calibri" w:cs="Calibri"/>
          <w:spacing w:val="-2"/>
          <w:sz w:val="20"/>
          <w:szCs w:val="20"/>
        </w:rPr>
        <w:t>.</w:t>
      </w:r>
      <w:r>
        <w:rPr>
          <w:rFonts w:ascii="Calibri" w:hAnsi="Calibri" w:cs="Calibri"/>
          <w:spacing w:val="-2"/>
          <w:sz w:val="20"/>
          <w:szCs w:val="20"/>
        </w:rPr>
        <w:t xml:space="preserve"> Foi ainda </w:t>
      </w:r>
      <w:r w:rsidR="004B4802">
        <w:rPr>
          <w:rFonts w:ascii="Calibri" w:hAnsi="Calibri" w:cs="Calibri"/>
          <w:spacing w:val="-2"/>
          <w:sz w:val="20"/>
          <w:szCs w:val="20"/>
        </w:rPr>
        <w:t>discutida</w:t>
      </w:r>
      <w:r>
        <w:rPr>
          <w:rFonts w:ascii="Calibri" w:hAnsi="Calibri" w:cs="Calibri"/>
          <w:spacing w:val="-2"/>
          <w:sz w:val="20"/>
          <w:szCs w:val="20"/>
        </w:rPr>
        <w:t xml:space="preserve"> a </w:t>
      </w:r>
      <w:r w:rsidR="003A5BAB">
        <w:rPr>
          <w:rFonts w:ascii="Calibri" w:hAnsi="Calibri" w:cs="Calibri"/>
          <w:spacing w:val="-2"/>
          <w:sz w:val="20"/>
          <w:szCs w:val="20"/>
        </w:rPr>
        <w:t>importância</w:t>
      </w:r>
      <w:r>
        <w:rPr>
          <w:rFonts w:ascii="Calibri" w:hAnsi="Calibri" w:cs="Calibri"/>
          <w:spacing w:val="-2"/>
          <w:sz w:val="20"/>
          <w:szCs w:val="20"/>
        </w:rPr>
        <w:t xml:space="preserve"> de </w:t>
      </w:r>
      <w:r w:rsidRPr="004B4802">
        <w:rPr>
          <w:rFonts w:ascii="Calibri" w:hAnsi="Calibri" w:cs="Calibri"/>
          <w:b/>
          <w:spacing w:val="-2"/>
          <w:sz w:val="20"/>
          <w:szCs w:val="20"/>
        </w:rPr>
        <w:t>medir para conhecer</w:t>
      </w:r>
      <w:r>
        <w:rPr>
          <w:rFonts w:ascii="Calibri" w:hAnsi="Calibri" w:cs="Calibri"/>
          <w:spacing w:val="-2"/>
          <w:sz w:val="20"/>
          <w:szCs w:val="20"/>
        </w:rPr>
        <w:t xml:space="preserve">, </w:t>
      </w:r>
      <w:r w:rsidR="004B4802">
        <w:rPr>
          <w:rFonts w:ascii="Calibri" w:hAnsi="Calibri" w:cs="Calibri"/>
          <w:spacing w:val="-2"/>
          <w:sz w:val="20"/>
          <w:szCs w:val="20"/>
        </w:rPr>
        <w:t xml:space="preserve">nomeadamente com base nas novas tecnologias de comunicação e de informação, </w:t>
      </w:r>
      <w:r>
        <w:rPr>
          <w:rFonts w:ascii="Calibri" w:hAnsi="Calibri" w:cs="Calibri"/>
          <w:spacing w:val="-2"/>
          <w:sz w:val="20"/>
          <w:szCs w:val="20"/>
        </w:rPr>
        <w:t xml:space="preserve">e de </w:t>
      </w:r>
      <w:r w:rsidRPr="004B4802">
        <w:rPr>
          <w:rFonts w:ascii="Calibri" w:hAnsi="Calibri" w:cs="Calibri"/>
          <w:b/>
          <w:spacing w:val="-2"/>
          <w:sz w:val="20"/>
          <w:szCs w:val="20"/>
        </w:rPr>
        <w:t>conhecer para melhorar</w:t>
      </w:r>
      <w:r w:rsidR="004B4802">
        <w:rPr>
          <w:rFonts w:ascii="Calibri" w:hAnsi="Calibri" w:cs="Calibri"/>
          <w:spacing w:val="-2"/>
          <w:sz w:val="20"/>
          <w:szCs w:val="20"/>
        </w:rPr>
        <w:t>, bem como da importância, para a evolução do sector rumo a uma maior eficiência, d</w:t>
      </w:r>
      <w:r w:rsidR="00284408">
        <w:rPr>
          <w:rFonts w:ascii="Calibri" w:hAnsi="Calibri" w:cs="Calibri"/>
          <w:spacing w:val="-2"/>
          <w:sz w:val="20"/>
          <w:szCs w:val="20"/>
        </w:rPr>
        <w:t>e</w:t>
      </w:r>
      <w:r w:rsidR="004B4802">
        <w:rPr>
          <w:rFonts w:ascii="Calibri" w:hAnsi="Calibri" w:cs="Calibri"/>
          <w:spacing w:val="-2"/>
          <w:sz w:val="20"/>
          <w:szCs w:val="20"/>
        </w:rPr>
        <w:t xml:space="preserve"> se disporem de casos piloto demonstrativos (“</w:t>
      </w:r>
      <w:r w:rsidR="004B4802" w:rsidRPr="004B4802">
        <w:rPr>
          <w:rFonts w:ascii="Calibri" w:hAnsi="Calibri" w:cs="Calibri"/>
          <w:i/>
          <w:spacing w:val="-2"/>
          <w:sz w:val="20"/>
          <w:szCs w:val="20"/>
        </w:rPr>
        <w:t>demonstration sites</w:t>
      </w:r>
      <w:r w:rsidR="004B4802">
        <w:rPr>
          <w:rFonts w:ascii="Calibri" w:hAnsi="Calibri" w:cs="Calibri"/>
          <w:i/>
          <w:spacing w:val="-2"/>
          <w:sz w:val="20"/>
          <w:szCs w:val="20"/>
        </w:rPr>
        <w:t>”</w:t>
      </w:r>
      <w:r w:rsidR="004B4802">
        <w:rPr>
          <w:rFonts w:ascii="Calibri" w:hAnsi="Calibri" w:cs="Calibri"/>
          <w:spacing w:val="-2"/>
          <w:sz w:val="20"/>
          <w:szCs w:val="20"/>
        </w:rPr>
        <w:t>)</w:t>
      </w:r>
      <w:r w:rsidR="00284408">
        <w:rPr>
          <w:rFonts w:ascii="Calibri" w:hAnsi="Calibri" w:cs="Calibri"/>
          <w:spacing w:val="-2"/>
          <w:sz w:val="20"/>
          <w:szCs w:val="20"/>
        </w:rPr>
        <w:t xml:space="preserve"> que constituam modelos de excelência a replicar, em termos de aplicação de tecnologia e gestão do património de infra-estruturas</w:t>
      </w:r>
      <w:r w:rsidR="004B4802">
        <w:rPr>
          <w:rFonts w:ascii="Calibri" w:hAnsi="Calibri" w:cs="Calibri"/>
          <w:spacing w:val="-2"/>
          <w:sz w:val="20"/>
          <w:szCs w:val="20"/>
        </w:rPr>
        <w:t>.</w:t>
      </w:r>
      <w:r w:rsidR="00A174B0" w:rsidRPr="00A174B0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A174B0">
        <w:rPr>
          <w:rFonts w:ascii="Calibri" w:hAnsi="Calibri" w:cs="Calibri"/>
          <w:spacing w:val="-2"/>
          <w:sz w:val="20"/>
          <w:szCs w:val="20"/>
        </w:rPr>
        <w:t xml:space="preserve">Foi lançado um desafio: um </w:t>
      </w:r>
      <w:r w:rsidR="00A174B0" w:rsidRPr="004B4802">
        <w:rPr>
          <w:rFonts w:ascii="Calibri" w:hAnsi="Calibri" w:cs="Calibri"/>
          <w:b/>
          <w:spacing w:val="-2"/>
          <w:sz w:val="20"/>
          <w:szCs w:val="20"/>
        </w:rPr>
        <w:t xml:space="preserve">projecto conjunto </w:t>
      </w:r>
      <w:r w:rsidR="00A174B0">
        <w:rPr>
          <w:rFonts w:ascii="Calibri" w:hAnsi="Calibri" w:cs="Calibri"/>
          <w:b/>
          <w:spacing w:val="-2"/>
          <w:sz w:val="20"/>
          <w:szCs w:val="20"/>
        </w:rPr>
        <w:t xml:space="preserve">de inovação </w:t>
      </w:r>
      <w:r w:rsidR="00A174B0" w:rsidRPr="004B4802">
        <w:rPr>
          <w:rFonts w:ascii="Calibri" w:hAnsi="Calibri" w:cs="Calibri"/>
          <w:b/>
          <w:spacing w:val="-2"/>
          <w:sz w:val="20"/>
          <w:szCs w:val="20"/>
        </w:rPr>
        <w:t>envolvendo parceir</w:t>
      </w:r>
      <w:r w:rsidR="00A174B0">
        <w:rPr>
          <w:rFonts w:ascii="Calibri" w:hAnsi="Calibri" w:cs="Calibri"/>
          <w:b/>
          <w:spacing w:val="-2"/>
          <w:sz w:val="20"/>
          <w:szCs w:val="20"/>
        </w:rPr>
        <w:t>o</w:t>
      </w:r>
      <w:r w:rsidR="00A174B0" w:rsidRPr="004B4802">
        <w:rPr>
          <w:rFonts w:ascii="Calibri" w:hAnsi="Calibri" w:cs="Calibri"/>
          <w:b/>
          <w:spacing w:val="-2"/>
          <w:sz w:val="20"/>
          <w:szCs w:val="20"/>
        </w:rPr>
        <w:t>s d</w:t>
      </w:r>
      <w:r w:rsidR="00A174B0">
        <w:rPr>
          <w:rFonts w:ascii="Calibri" w:hAnsi="Calibri" w:cs="Calibri"/>
          <w:b/>
          <w:spacing w:val="-2"/>
          <w:sz w:val="20"/>
          <w:szCs w:val="20"/>
        </w:rPr>
        <w:t>os</w:t>
      </w:r>
      <w:r w:rsidR="00A174B0" w:rsidRPr="004B4802">
        <w:rPr>
          <w:rFonts w:ascii="Calibri" w:hAnsi="Calibri" w:cs="Calibri"/>
          <w:b/>
          <w:spacing w:val="-2"/>
          <w:sz w:val="20"/>
          <w:szCs w:val="20"/>
        </w:rPr>
        <w:t xml:space="preserve"> sectores</w:t>
      </w:r>
      <w:r w:rsidR="00A174B0">
        <w:rPr>
          <w:rFonts w:ascii="Calibri" w:hAnsi="Calibri" w:cs="Calibri"/>
          <w:b/>
          <w:spacing w:val="-2"/>
          <w:sz w:val="20"/>
          <w:szCs w:val="20"/>
        </w:rPr>
        <w:t xml:space="preserve"> da água e da energia</w:t>
      </w:r>
      <w:r w:rsidR="00A174B0">
        <w:rPr>
          <w:rFonts w:ascii="Calibri" w:hAnsi="Calibri" w:cs="Calibri"/>
          <w:spacing w:val="-2"/>
          <w:sz w:val="20"/>
          <w:szCs w:val="20"/>
        </w:rPr>
        <w:t>.</w:t>
      </w:r>
    </w:p>
    <w:p w:rsidR="00FD2EDD" w:rsidRDefault="00FD2EDD" w:rsidP="00AC4155">
      <w:pPr>
        <w:spacing w:before="120"/>
        <w:rPr>
          <w:rFonts w:ascii="Calibri" w:hAnsi="Calibri" w:cs="Calibri"/>
          <w:b/>
          <w:spacing w:val="-2"/>
          <w:sz w:val="20"/>
          <w:szCs w:val="20"/>
        </w:rPr>
      </w:pPr>
    </w:p>
    <w:p w:rsidR="00FD2EDD" w:rsidRDefault="00FD2EDD" w:rsidP="00AC4155">
      <w:pPr>
        <w:spacing w:before="120"/>
        <w:rPr>
          <w:rFonts w:ascii="Calibri" w:hAnsi="Calibri" w:cs="Calibri"/>
          <w:b/>
          <w:spacing w:val="-2"/>
          <w:sz w:val="20"/>
          <w:szCs w:val="20"/>
        </w:rPr>
      </w:pPr>
    </w:p>
    <w:p w:rsidR="00FD2EDD" w:rsidRDefault="00FD2EDD" w:rsidP="00AC4155">
      <w:pPr>
        <w:spacing w:before="120"/>
        <w:rPr>
          <w:rFonts w:ascii="Calibri" w:hAnsi="Calibri" w:cs="Calibri"/>
          <w:b/>
          <w:spacing w:val="-2"/>
          <w:sz w:val="20"/>
          <w:szCs w:val="20"/>
        </w:rPr>
      </w:pPr>
    </w:p>
    <w:p w:rsidR="00FD2EDD" w:rsidRDefault="00FD2EDD" w:rsidP="00AC4155">
      <w:pPr>
        <w:spacing w:before="120"/>
        <w:rPr>
          <w:rFonts w:ascii="Calibri" w:hAnsi="Calibri" w:cs="Calibri"/>
          <w:b/>
          <w:spacing w:val="-2"/>
          <w:sz w:val="20"/>
          <w:szCs w:val="20"/>
        </w:rPr>
      </w:pPr>
    </w:p>
    <w:p w:rsidR="00FD2EDD" w:rsidRDefault="00FD2EDD" w:rsidP="00AC4155">
      <w:pPr>
        <w:spacing w:before="120"/>
        <w:rPr>
          <w:rFonts w:ascii="Calibri" w:hAnsi="Calibri" w:cs="Calibri"/>
          <w:b/>
          <w:spacing w:val="-2"/>
          <w:sz w:val="20"/>
          <w:szCs w:val="20"/>
        </w:rPr>
      </w:pPr>
    </w:p>
    <w:p w:rsidR="00FD2EDD" w:rsidRDefault="00FD2EDD" w:rsidP="00AC4155">
      <w:pPr>
        <w:spacing w:before="120"/>
        <w:rPr>
          <w:rFonts w:ascii="Calibri" w:hAnsi="Calibri" w:cs="Calibri"/>
          <w:b/>
          <w:spacing w:val="-2"/>
          <w:sz w:val="20"/>
          <w:szCs w:val="20"/>
        </w:rPr>
      </w:pPr>
    </w:p>
    <w:p w:rsidR="00082514" w:rsidRPr="009F0104" w:rsidRDefault="00082514" w:rsidP="00AC4155">
      <w:pPr>
        <w:spacing w:before="120"/>
        <w:rPr>
          <w:rFonts w:ascii="Calibri" w:hAnsi="Calibri" w:cs="Calibri"/>
          <w:b/>
          <w:spacing w:val="-2"/>
          <w:sz w:val="20"/>
          <w:szCs w:val="20"/>
        </w:rPr>
      </w:pPr>
      <w:r w:rsidRPr="009F0104">
        <w:rPr>
          <w:rFonts w:ascii="Calibri" w:hAnsi="Calibri" w:cs="Calibri"/>
          <w:b/>
          <w:spacing w:val="-2"/>
          <w:sz w:val="20"/>
          <w:szCs w:val="20"/>
        </w:rPr>
        <w:t xml:space="preserve"> </w:t>
      </w:r>
    </w:p>
    <w:sectPr w:rsidR="00082514" w:rsidRPr="009F0104" w:rsidSect="00067916">
      <w:headerReference w:type="default" r:id="rId9"/>
      <w:pgSz w:w="12240" w:h="15840" w:code="1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22" w:rsidRDefault="00A32A22">
      <w:r>
        <w:separator/>
      </w:r>
    </w:p>
  </w:endnote>
  <w:endnote w:type="continuationSeparator" w:id="0">
    <w:p w:rsidR="00A32A22" w:rsidRDefault="00A3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22" w:rsidRDefault="00A32A22">
      <w:r>
        <w:separator/>
      </w:r>
    </w:p>
  </w:footnote>
  <w:footnote w:type="continuationSeparator" w:id="0">
    <w:p w:rsidR="00A32A22" w:rsidRDefault="00A32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514" w:rsidRDefault="00082514">
    <w:pPr>
      <w:pStyle w:val="Header"/>
    </w:pPr>
  </w:p>
  <w:p w:rsidR="00082514" w:rsidRDefault="00582774">
    <w:pPr>
      <w:pStyle w:val="Header"/>
      <w:rPr>
        <w:noProof/>
        <w:lang w:eastAsia="pt-PT"/>
      </w:rPr>
    </w:pPr>
    <w:r>
      <w:rPr>
        <w:noProof/>
        <w:lang w:eastAsia="pt-PT"/>
      </w:rPr>
      <w:drawing>
        <wp:inline distT="0" distB="0" distL="0" distR="0">
          <wp:extent cx="1351915" cy="691515"/>
          <wp:effectExtent l="19050" t="0" r="635" b="0"/>
          <wp:docPr id="1" name="Picture 4" descr="Descrição: 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ção: logo_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AD2"/>
    <w:multiLevelType w:val="hybridMultilevel"/>
    <w:tmpl w:val="3CAE4DE8"/>
    <w:lvl w:ilvl="0" w:tplc="B5262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E773A"/>
    <w:multiLevelType w:val="hybridMultilevel"/>
    <w:tmpl w:val="D994B0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E4765"/>
    <w:multiLevelType w:val="hybridMultilevel"/>
    <w:tmpl w:val="2850CD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A38FA"/>
    <w:multiLevelType w:val="hybridMultilevel"/>
    <w:tmpl w:val="060C63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D4CA8"/>
    <w:multiLevelType w:val="hybridMultilevel"/>
    <w:tmpl w:val="114E64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C69BA"/>
    <w:multiLevelType w:val="hybridMultilevel"/>
    <w:tmpl w:val="B54488C0"/>
    <w:lvl w:ilvl="0" w:tplc="B5262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71"/>
    <w:rsid w:val="00002049"/>
    <w:rsid w:val="00003E2F"/>
    <w:rsid w:val="00032019"/>
    <w:rsid w:val="000329B9"/>
    <w:rsid w:val="000369E3"/>
    <w:rsid w:val="00041600"/>
    <w:rsid w:val="00043812"/>
    <w:rsid w:val="000443C4"/>
    <w:rsid w:val="00044698"/>
    <w:rsid w:val="00046EB0"/>
    <w:rsid w:val="000519BE"/>
    <w:rsid w:val="00055E05"/>
    <w:rsid w:val="00057786"/>
    <w:rsid w:val="00067916"/>
    <w:rsid w:val="00067F1F"/>
    <w:rsid w:val="00082514"/>
    <w:rsid w:val="000866CF"/>
    <w:rsid w:val="000929C6"/>
    <w:rsid w:val="00096FAE"/>
    <w:rsid w:val="000B080A"/>
    <w:rsid w:val="000B1632"/>
    <w:rsid w:val="000B4035"/>
    <w:rsid w:val="000B5C54"/>
    <w:rsid w:val="000C5464"/>
    <w:rsid w:val="000C7DDE"/>
    <w:rsid w:val="000E57D9"/>
    <w:rsid w:val="000E60CD"/>
    <w:rsid w:val="00100417"/>
    <w:rsid w:val="00104843"/>
    <w:rsid w:val="00111691"/>
    <w:rsid w:val="00112D2D"/>
    <w:rsid w:val="00116164"/>
    <w:rsid w:val="00117226"/>
    <w:rsid w:val="00120160"/>
    <w:rsid w:val="00120EBC"/>
    <w:rsid w:val="00127879"/>
    <w:rsid w:val="00137894"/>
    <w:rsid w:val="00142126"/>
    <w:rsid w:val="00145384"/>
    <w:rsid w:val="00146680"/>
    <w:rsid w:val="001500C9"/>
    <w:rsid w:val="00150715"/>
    <w:rsid w:val="0015254E"/>
    <w:rsid w:val="0015324F"/>
    <w:rsid w:val="001533D7"/>
    <w:rsid w:val="00161C40"/>
    <w:rsid w:val="001744BE"/>
    <w:rsid w:val="00175EBD"/>
    <w:rsid w:val="00176300"/>
    <w:rsid w:val="00183C01"/>
    <w:rsid w:val="00184444"/>
    <w:rsid w:val="00190177"/>
    <w:rsid w:val="00190E5D"/>
    <w:rsid w:val="001A1115"/>
    <w:rsid w:val="001A25A8"/>
    <w:rsid w:val="001C4D60"/>
    <w:rsid w:val="001C5D80"/>
    <w:rsid w:val="001D2D0D"/>
    <w:rsid w:val="001D491E"/>
    <w:rsid w:val="001E059C"/>
    <w:rsid w:val="001E7782"/>
    <w:rsid w:val="001F244D"/>
    <w:rsid w:val="00203D9E"/>
    <w:rsid w:val="002070DA"/>
    <w:rsid w:val="002101F6"/>
    <w:rsid w:val="00214171"/>
    <w:rsid w:val="0021567D"/>
    <w:rsid w:val="00217F5A"/>
    <w:rsid w:val="00244AB8"/>
    <w:rsid w:val="00244F82"/>
    <w:rsid w:val="00250BBB"/>
    <w:rsid w:val="002536CD"/>
    <w:rsid w:val="00254D12"/>
    <w:rsid w:val="00261377"/>
    <w:rsid w:val="00263313"/>
    <w:rsid w:val="002703EE"/>
    <w:rsid w:val="00271A2E"/>
    <w:rsid w:val="00284408"/>
    <w:rsid w:val="002915EF"/>
    <w:rsid w:val="00292F7A"/>
    <w:rsid w:val="002B07FC"/>
    <w:rsid w:val="002B6C51"/>
    <w:rsid w:val="002B7D68"/>
    <w:rsid w:val="002C1305"/>
    <w:rsid w:val="002C15AE"/>
    <w:rsid w:val="002C5131"/>
    <w:rsid w:val="002D29C4"/>
    <w:rsid w:val="002D59C1"/>
    <w:rsid w:val="002E7F20"/>
    <w:rsid w:val="003134BB"/>
    <w:rsid w:val="003169A6"/>
    <w:rsid w:val="00330A2E"/>
    <w:rsid w:val="00333F56"/>
    <w:rsid w:val="0035044F"/>
    <w:rsid w:val="00352B0E"/>
    <w:rsid w:val="00377BD2"/>
    <w:rsid w:val="00381630"/>
    <w:rsid w:val="0038287B"/>
    <w:rsid w:val="00383563"/>
    <w:rsid w:val="0039767F"/>
    <w:rsid w:val="003A135E"/>
    <w:rsid w:val="003A5BAB"/>
    <w:rsid w:val="003A5DBF"/>
    <w:rsid w:val="003A6091"/>
    <w:rsid w:val="003B433F"/>
    <w:rsid w:val="003B6925"/>
    <w:rsid w:val="003C28FD"/>
    <w:rsid w:val="003D294E"/>
    <w:rsid w:val="003D580B"/>
    <w:rsid w:val="003D5A9A"/>
    <w:rsid w:val="003F1A7C"/>
    <w:rsid w:val="003F5214"/>
    <w:rsid w:val="00402957"/>
    <w:rsid w:val="004052E4"/>
    <w:rsid w:val="00407ECA"/>
    <w:rsid w:val="00412F4B"/>
    <w:rsid w:val="00421B2B"/>
    <w:rsid w:val="00441B7B"/>
    <w:rsid w:val="0045465E"/>
    <w:rsid w:val="00464004"/>
    <w:rsid w:val="004661A6"/>
    <w:rsid w:val="0046647D"/>
    <w:rsid w:val="00466EF1"/>
    <w:rsid w:val="00474025"/>
    <w:rsid w:val="00476865"/>
    <w:rsid w:val="0047755F"/>
    <w:rsid w:val="004867BB"/>
    <w:rsid w:val="0049442B"/>
    <w:rsid w:val="004954F0"/>
    <w:rsid w:val="004A6F8B"/>
    <w:rsid w:val="004B1020"/>
    <w:rsid w:val="004B3B41"/>
    <w:rsid w:val="004B4802"/>
    <w:rsid w:val="004B7CE1"/>
    <w:rsid w:val="004C2F03"/>
    <w:rsid w:val="004C4D61"/>
    <w:rsid w:val="004C5834"/>
    <w:rsid w:val="004D7A52"/>
    <w:rsid w:val="004D7C04"/>
    <w:rsid w:val="005028C6"/>
    <w:rsid w:val="005036BF"/>
    <w:rsid w:val="0050580E"/>
    <w:rsid w:val="005159B9"/>
    <w:rsid w:val="005225EA"/>
    <w:rsid w:val="005367AA"/>
    <w:rsid w:val="00537C85"/>
    <w:rsid w:val="0056343A"/>
    <w:rsid w:val="00564E0F"/>
    <w:rsid w:val="00582774"/>
    <w:rsid w:val="00586761"/>
    <w:rsid w:val="005A2633"/>
    <w:rsid w:val="005A7F66"/>
    <w:rsid w:val="005B1B90"/>
    <w:rsid w:val="005C035F"/>
    <w:rsid w:val="005C62EB"/>
    <w:rsid w:val="005D0324"/>
    <w:rsid w:val="005D1AF7"/>
    <w:rsid w:val="005D21A9"/>
    <w:rsid w:val="005D5577"/>
    <w:rsid w:val="00616F9A"/>
    <w:rsid w:val="006209DD"/>
    <w:rsid w:val="00621AF1"/>
    <w:rsid w:val="00621BEF"/>
    <w:rsid w:val="00622AAA"/>
    <w:rsid w:val="00622E57"/>
    <w:rsid w:val="00626BA7"/>
    <w:rsid w:val="00634C2C"/>
    <w:rsid w:val="0064282F"/>
    <w:rsid w:val="00646196"/>
    <w:rsid w:val="00653B9B"/>
    <w:rsid w:val="00655A61"/>
    <w:rsid w:val="00655F30"/>
    <w:rsid w:val="00660C19"/>
    <w:rsid w:val="006612AD"/>
    <w:rsid w:val="006652F5"/>
    <w:rsid w:val="00670833"/>
    <w:rsid w:val="00672F43"/>
    <w:rsid w:val="006747BA"/>
    <w:rsid w:val="006812B6"/>
    <w:rsid w:val="00681D17"/>
    <w:rsid w:val="00686082"/>
    <w:rsid w:val="006B36B4"/>
    <w:rsid w:val="006B56C1"/>
    <w:rsid w:val="006B5DB2"/>
    <w:rsid w:val="006C0870"/>
    <w:rsid w:val="006C2772"/>
    <w:rsid w:val="006C41B7"/>
    <w:rsid w:val="006C5EAB"/>
    <w:rsid w:val="006D1273"/>
    <w:rsid w:val="006D1AC2"/>
    <w:rsid w:val="006D2F44"/>
    <w:rsid w:val="006D35D5"/>
    <w:rsid w:val="006D5A90"/>
    <w:rsid w:val="006E1C43"/>
    <w:rsid w:val="006F3AAA"/>
    <w:rsid w:val="00715B13"/>
    <w:rsid w:val="00716EE5"/>
    <w:rsid w:val="00721BDC"/>
    <w:rsid w:val="00721CDE"/>
    <w:rsid w:val="007329EF"/>
    <w:rsid w:val="00745072"/>
    <w:rsid w:val="00747CC0"/>
    <w:rsid w:val="0076000E"/>
    <w:rsid w:val="007628AC"/>
    <w:rsid w:val="00771CB3"/>
    <w:rsid w:val="00772A07"/>
    <w:rsid w:val="00773851"/>
    <w:rsid w:val="00775DC8"/>
    <w:rsid w:val="00790730"/>
    <w:rsid w:val="007A7426"/>
    <w:rsid w:val="007C473C"/>
    <w:rsid w:val="007C60AD"/>
    <w:rsid w:val="007C6243"/>
    <w:rsid w:val="007C7C4A"/>
    <w:rsid w:val="007D2313"/>
    <w:rsid w:val="007D4E62"/>
    <w:rsid w:val="007F0023"/>
    <w:rsid w:val="007F060B"/>
    <w:rsid w:val="00801A47"/>
    <w:rsid w:val="00811BBB"/>
    <w:rsid w:val="00821E8F"/>
    <w:rsid w:val="00822C91"/>
    <w:rsid w:val="0083753F"/>
    <w:rsid w:val="008413D1"/>
    <w:rsid w:val="0084271A"/>
    <w:rsid w:val="00843BC5"/>
    <w:rsid w:val="0084448D"/>
    <w:rsid w:val="00846E14"/>
    <w:rsid w:val="00846E73"/>
    <w:rsid w:val="00847FF6"/>
    <w:rsid w:val="00852277"/>
    <w:rsid w:val="00857DF0"/>
    <w:rsid w:val="00861E6D"/>
    <w:rsid w:val="00875976"/>
    <w:rsid w:val="0088302B"/>
    <w:rsid w:val="00884965"/>
    <w:rsid w:val="00896A3B"/>
    <w:rsid w:val="00897530"/>
    <w:rsid w:val="00897636"/>
    <w:rsid w:val="00897E4B"/>
    <w:rsid w:val="008A5B81"/>
    <w:rsid w:val="008B6C79"/>
    <w:rsid w:val="008C5FA9"/>
    <w:rsid w:val="008D138C"/>
    <w:rsid w:val="008D36AF"/>
    <w:rsid w:val="008D4C8A"/>
    <w:rsid w:val="008D5CF5"/>
    <w:rsid w:val="008F19E4"/>
    <w:rsid w:val="008F35E5"/>
    <w:rsid w:val="008F629D"/>
    <w:rsid w:val="009026FB"/>
    <w:rsid w:val="0090639C"/>
    <w:rsid w:val="00910729"/>
    <w:rsid w:val="00911789"/>
    <w:rsid w:val="0092596E"/>
    <w:rsid w:val="0093425D"/>
    <w:rsid w:val="009432E1"/>
    <w:rsid w:val="00947AE2"/>
    <w:rsid w:val="00957906"/>
    <w:rsid w:val="009701FA"/>
    <w:rsid w:val="00972B49"/>
    <w:rsid w:val="0097511C"/>
    <w:rsid w:val="00975F96"/>
    <w:rsid w:val="00977CF9"/>
    <w:rsid w:val="00983314"/>
    <w:rsid w:val="00993A31"/>
    <w:rsid w:val="00994BBF"/>
    <w:rsid w:val="00995285"/>
    <w:rsid w:val="00997EA6"/>
    <w:rsid w:val="009A4809"/>
    <w:rsid w:val="009A6E74"/>
    <w:rsid w:val="009B14F1"/>
    <w:rsid w:val="009B526D"/>
    <w:rsid w:val="009B5731"/>
    <w:rsid w:val="009C2497"/>
    <w:rsid w:val="009C2D84"/>
    <w:rsid w:val="009D1A0F"/>
    <w:rsid w:val="009D707F"/>
    <w:rsid w:val="009E62F5"/>
    <w:rsid w:val="009E762C"/>
    <w:rsid w:val="009E79BD"/>
    <w:rsid w:val="009F0104"/>
    <w:rsid w:val="009F4F32"/>
    <w:rsid w:val="009F768A"/>
    <w:rsid w:val="00A044E6"/>
    <w:rsid w:val="00A04996"/>
    <w:rsid w:val="00A0682C"/>
    <w:rsid w:val="00A14813"/>
    <w:rsid w:val="00A152BF"/>
    <w:rsid w:val="00A174B0"/>
    <w:rsid w:val="00A21734"/>
    <w:rsid w:val="00A32A22"/>
    <w:rsid w:val="00A446E2"/>
    <w:rsid w:val="00A4739E"/>
    <w:rsid w:val="00A52CCF"/>
    <w:rsid w:val="00A52DDA"/>
    <w:rsid w:val="00A67787"/>
    <w:rsid w:val="00A70A2F"/>
    <w:rsid w:val="00A73145"/>
    <w:rsid w:val="00A73CA3"/>
    <w:rsid w:val="00A74262"/>
    <w:rsid w:val="00A80993"/>
    <w:rsid w:val="00A86A81"/>
    <w:rsid w:val="00A92D7A"/>
    <w:rsid w:val="00AA267D"/>
    <w:rsid w:val="00AC281C"/>
    <w:rsid w:val="00AC4155"/>
    <w:rsid w:val="00AD106C"/>
    <w:rsid w:val="00AD622C"/>
    <w:rsid w:val="00AE017E"/>
    <w:rsid w:val="00AE0ECE"/>
    <w:rsid w:val="00AF2621"/>
    <w:rsid w:val="00B00C7C"/>
    <w:rsid w:val="00B039E8"/>
    <w:rsid w:val="00B04311"/>
    <w:rsid w:val="00B05500"/>
    <w:rsid w:val="00B0672B"/>
    <w:rsid w:val="00B1154C"/>
    <w:rsid w:val="00B14C5B"/>
    <w:rsid w:val="00B20316"/>
    <w:rsid w:val="00B21538"/>
    <w:rsid w:val="00B25D80"/>
    <w:rsid w:val="00B317F9"/>
    <w:rsid w:val="00B33831"/>
    <w:rsid w:val="00B41A18"/>
    <w:rsid w:val="00B46C0A"/>
    <w:rsid w:val="00B57056"/>
    <w:rsid w:val="00B628D1"/>
    <w:rsid w:val="00B652C2"/>
    <w:rsid w:val="00B71A25"/>
    <w:rsid w:val="00B760D8"/>
    <w:rsid w:val="00B8086B"/>
    <w:rsid w:val="00B82BE8"/>
    <w:rsid w:val="00B87570"/>
    <w:rsid w:val="00BA370D"/>
    <w:rsid w:val="00BB1696"/>
    <w:rsid w:val="00BB2BFB"/>
    <w:rsid w:val="00BB3C0C"/>
    <w:rsid w:val="00BB5B6D"/>
    <w:rsid w:val="00BB65FF"/>
    <w:rsid w:val="00BC22D7"/>
    <w:rsid w:val="00BD223E"/>
    <w:rsid w:val="00BE7B16"/>
    <w:rsid w:val="00BF3757"/>
    <w:rsid w:val="00BF5D7E"/>
    <w:rsid w:val="00C0049A"/>
    <w:rsid w:val="00C131C4"/>
    <w:rsid w:val="00C23DF4"/>
    <w:rsid w:val="00C25635"/>
    <w:rsid w:val="00C26B46"/>
    <w:rsid w:val="00C31248"/>
    <w:rsid w:val="00C34B35"/>
    <w:rsid w:val="00C518B6"/>
    <w:rsid w:val="00C61543"/>
    <w:rsid w:val="00C64C1D"/>
    <w:rsid w:val="00C65F76"/>
    <w:rsid w:val="00C75025"/>
    <w:rsid w:val="00C86830"/>
    <w:rsid w:val="00C86C0D"/>
    <w:rsid w:val="00C93276"/>
    <w:rsid w:val="00C94DB7"/>
    <w:rsid w:val="00CA253B"/>
    <w:rsid w:val="00CA3EE0"/>
    <w:rsid w:val="00CB1BAC"/>
    <w:rsid w:val="00CB2AC1"/>
    <w:rsid w:val="00CB519C"/>
    <w:rsid w:val="00CC09C9"/>
    <w:rsid w:val="00CD50D8"/>
    <w:rsid w:val="00CD6D82"/>
    <w:rsid w:val="00CE4E80"/>
    <w:rsid w:val="00CE59E1"/>
    <w:rsid w:val="00CF6709"/>
    <w:rsid w:val="00D0245F"/>
    <w:rsid w:val="00D10E48"/>
    <w:rsid w:val="00D1219D"/>
    <w:rsid w:val="00D140BE"/>
    <w:rsid w:val="00D20387"/>
    <w:rsid w:val="00D212E1"/>
    <w:rsid w:val="00D238DA"/>
    <w:rsid w:val="00D24A61"/>
    <w:rsid w:val="00D24AA1"/>
    <w:rsid w:val="00D25109"/>
    <w:rsid w:val="00D35859"/>
    <w:rsid w:val="00D4568A"/>
    <w:rsid w:val="00D45F07"/>
    <w:rsid w:val="00D55C44"/>
    <w:rsid w:val="00D6126F"/>
    <w:rsid w:val="00D81ED3"/>
    <w:rsid w:val="00D83EB3"/>
    <w:rsid w:val="00D912CE"/>
    <w:rsid w:val="00D93736"/>
    <w:rsid w:val="00D94D60"/>
    <w:rsid w:val="00DA1316"/>
    <w:rsid w:val="00DA4A0A"/>
    <w:rsid w:val="00DB2A1A"/>
    <w:rsid w:val="00DB2F7F"/>
    <w:rsid w:val="00DB3719"/>
    <w:rsid w:val="00DC4982"/>
    <w:rsid w:val="00DC7426"/>
    <w:rsid w:val="00DD1E9C"/>
    <w:rsid w:val="00DE6CEA"/>
    <w:rsid w:val="00DE7DD6"/>
    <w:rsid w:val="00DF5A29"/>
    <w:rsid w:val="00E11DD6"/>
    <w:rsid w:val="00E21ABF"/>
    <w:rsid w:val="00E2234A"/>
    <w:rsid w:val="00E3551F"/>
    <w:rsid w:val="00E42C55"/>
    <w:rsid w:val="00E4386C"/>
    <w:rsid w:val="00E4417B"/>
    <w:rsid w:val="00E445DB"/>
    <w:rsid w:val="00E47A08"/>
    <w:rsid w:val="00E53945"/>
    <w:rsid w:val="00E552BA"/>
    <w:rsid w:val="00E6096D"/>
    <w:rsid w:val="00E65CD5"/>
    <w:rsid w:val="00E67466"/>
    <w:rsid w:val="00E7153F"/>
    <w:rsid w:val="00E741A9"/>
    <w:rsid w:val="00E8375B"/>
    <w:rsid w:val="00E83794"/>
    <w:rsid w:val="00E95566"/>
    <w:rsid w:val="00EA6284"/>
    <w:rsid w:val="00EC03FE"/>
    <w:rsid w:val="00EC1438"/>
    <w:rsid w:val="00EE2490"/>
    <w:rsid w:val="00EE440A"/>
    <w:rsid w:val="00EE45E9"/>
    <w:rsid w:val="00EE600F"/>
    <w:rsid w:val="00EF0AF8"/>
    <w:rsid w:val="00EF3B70"/>
    <w:rsid w:val="00EF5497"/>
    <w:rsid w:val="00F04AF4"/>
    <w:rsid w:val="00F149E6"/>
    <w:rsid w:val="00F16602"/>
    <w:rsid w:val="00F22845"/>
    <w:rsid w:val="00F24F1D"/>
    <w:rsid w:val="00F3459A"/>
    <w:rsid w:val="00F4004D"/>
    <w:rsid w:val="00F41641"/>
    <w:rsid w:val="00F43D01"/>
    <w:rsid w:val="00F4710E"/>
    <w:rsid w:val="00F54A2B"/>
    <w:rsid w:val="00F67630"/>
    <w:rsid w:val="00F812C4"/>
    <w:rsid w:val="00F83058"/>
    <w:rsid w:val="00F90F2A"/>
    <w:rsid w:val="00F945F8"/>
    <w:rsid w:val="00FC0468"/>
    <w:rsid w:val="00FC255A"/>
    <w:rsid w:val="00FC3F94"/>
    <w:rsid w:val="00FC75C9"/>
    <w:rsid w:val="00FC771F"/>
    <w:rsid w:val="00FD035D"/>
    <w:rsid w:val="00FD11FC"/>
    <w:rsid w:val="00FD2EDD"/>
    <w:rsid w:val="00FD36B3"/>
    <w:rsid w:val="00FD719F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78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244F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C256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563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30A2E"/>
    <w:rPr>
      <w:sz w:val="20"/>
      <w:szCs w:val="20"/>
    </w:rPr>
  </w:style>
  <w:style w:type="character" w:styleId="FootnoteReference">
    <w:name w:val="footnote reference"/>
    <w:semiHidden/>
    <w:rsid w:val="00330A2E"/>
    <w:rPr>
      <w:vertAlign w:val="superscript"/>
    </w:rPr>
  </w:style>
  <w:style w:type="character" w:styleId="Hyperlink">
    <w:name w:val="Hyperlink"/>
    <w:rsid w:val="00120EBC"/>
    <w:rPr>
      <w:color w:val="0000FF"/>
      <w:u w:val="single"/>
    </w:rPr>
  </w:style>
  <w:style w:type="paragraph" w:styleId="BalloonText">
    <w:name w:val="Balloon Text"/>
    <w:basedOn w:val="Normal"/>
    <w:semiHidden/>
    <w:rsid w:val="000B16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234A"/>
    <w:pPr>
      <w:spacing w:before="100" w:beforeAutospacing="1" w:after="100" w:afterAutospacing="1"/>
    </w:pPr>
    <w:rPr>
      <w:lang w:eastAsia="pt-PT"/>
    </w:rPr>
  </w:style>
  <w:style w:type="character" w:customStyle="1" w:styleId="HeaderChar">
    <w:name w:val="Header Char"/>
    <w:link w:val="Header"/>
    <w:uiPriority w:val="99"/>
    <w:rsid w:val="0008251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78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244F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C256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563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30A2E"/>
    <w:rPr>
      <w:sz w:val="20"/>
      <w:szCs w:val="20"/>
    </w:rPr>
  </w:style>
  <w:style w:type="character" w:styleId="FootnoteReference">
    <w:name w:val="footnote reference"/>
    <w:semiHidden/>
    <w:rsid w:val="00330A2E"/>
    <w:rPr>
      <w:vertAlign w:val="superscript"/>
    </w:rPr>
  </w:style>
  <w:style w:type="character" w:styleId="Hyperlink">
    <w:name w:val="Hyperlink"/>
    <w:rsid w:val="00120EBC"/>
    <w:rPr>
      <w:color w:val="0000FF"/>
      <w:u w:val="single"/>
    </w:rPr>
  </w:style>
  <w:style w:type="paragraph" w:styleId="BalloonText">
    <w:name w:val="Balloon Text"/>
    <w:basedOn w:val="Normal"/>
    <w:semiHidden/>
    <w:rsid w:val="000B16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2234A"/>
    <w:pPr>
      <w:spacing w:before="100" w:beforeAutospacing="1" w:after="100" w:afterAutospacing="1"/>
    </w:pPr>
    <w:rPr>
      <w:lang w:eastAsia="pt-PT"/>
    </w:rPr>
  </w:style>
  <w:style w:type="character" w:customStyle="1" w:styleId="HeaderChar">
    <w:name w:val="Header Char"/>
    <w:link w:val="Header"/>
    <w:uiPriority w:val="99"/>
    <w:rsid w:val="000825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D3C1-D947-4FC9-9D7A-4F114897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Título (Arial 12 Bold) (alignment: justified, spacing: 12 pt before)</vt:lpstr>
      <vt:lpstr>Título (Arial 12 Bold) (alignment: justified, spacing: 12 pt before)</vt:lpstr>
    </vt:vector>
  </TitlesOfParts>
  <Company>APEA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(Arial 12 Bold) (alignment: justified, spacing: 12 pt before)</dc:title>
  <dc:creator>Secretariado</dc:creator>
  <cp:lastModifiedBy>Rafaela Matos</cp:lastModifiedBy>
  <cp:revision>2</cp:revision>
  <cp:lastPrinted>2005-06-12T13:05:00Z</cp:lastPrinted>
  <dcterms:created xsi:type="dcterms:W3CDTF">2012-02-28T13:55:00Z</dcterms:created>
  <dcterms:modified xsi:type="dcterms:W3CDTF">2012-02-28T13:55:00Z</dcterms:modified>
</cp:coreProperties>
</file>